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3F4B18BD" w:rsidR="00990FDB" w:rsidRPr="007E7CED" w:rsidRDefault="004C36E4">
      <w:pPr>
        <w:pStyle w:val="ListBullet"/>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w:t>
      </w:r>
      <w:r w:rsidR="005D517F">
        <w:rPr>
          <w:highlight w:val="lightGray"/>
          <w:shd w:val="clear" w:color="auto" w:fill="FFFF00"/>
        </w:rPr>
        <w:t xml:space="preserve"> </w:t>
      </w:r>
      <w:r w:rsidR="006A1E1F" w:rsidRPr="004C36E4">
        <w:rPr>
          <w:highlight w:val="lightGray"/>
          <w:shd w:val="clear" w:color="auto" w:fill="FFFF00"/>
        </w:rPr>
        <w:t>higher education</w:t>
      </w:r>
      <w:r w:rsidR="005D517F">
        <w:rPr>
          <w:highlight w:val="lightGray"/>
          <w:shd w:val="clear" w:color="auto" w:fill="FFFF00"/>
        </w:rPr>
        <w:t xml:space="preserve"> </w:t>
      </w:r>
      <w:r w:rsidR="006A1E1F" w:rsidRPr="004C36E4">
        <w:rPr>
          <w:b/>
          <w:bCs/>
          <w:highlight w:val="lightGray"/>
          <w:shd w:val="clear" w:color="auto" w:fill="FFFF00"/>
        </w:rPr>
        <w:t>monobeneficiary and multibeneficiary</w:t>
      </w:r>
      <w:r w:rsidR="006A1E1F" w:rsidRPr="004C36E4">
        <w:rPr>
          <w:highlight w:val="lightGray"/>
          <w:shd w:val="clear" w:color="auto" w:fill="FFFF00"/>
        </w:rPr>
        <w:t xml:space="preserve"> grant agreements.</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A34221">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A34221">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A34221">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A34221">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A34221">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A34221">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341609C0" w:rsidR="00B20DB0" w:rsidRPr="00E3439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E34399">
        <w:rPr>
          <w:rFonts w:ascii="Times New Roman" w:hAnsi="Times New Roman"/>
          <w:b/>
          <w:bCs/>
          <w:sz w:val="24"/>
          <w:szCs w:val="24"/>
          <w:u w:val="single"/>
          <w:shd w:val="clear" w:color="auto" w:fill="FFFF00"/>
          <w:lang w:val="en-US"/>
        </w:rPr>
        <w:t>Travel</w:t>
      </w:r>
      <w:r w:rsidR="00C454E8" w:rsidRPr="00E34399">
        <w:rPr>
          <w:rFonts w:ascii="Times New Roman" w:hAnsi="Times New Roman"/>
          <w:b/>
          <w:bCs/>
          <w:sz w:val="24"/>
          <w:szCs w:val="24"/>
          <w:u w:val="single"/>
          <w:shd w:val="clear" w:color="auto" w:fill="FFFF00"/>
          <w:lang w:val="en-US"/>
        </w:rPr>
        <w:t xml:space="preserve"> </w:t>
      </w:r>
      <w:r w:rsidR="005D517F">
        <w:rPr>
          <w:rFonts w:ascii="Times New Roman" w:hAnsi="Times New Roman"/>
          <w:b/>
          <w:bCs/>
          <w:sz w:val="24"/>
          <w:szCs w:val="24"/>
          <w:u w:val="single"/>
          <w:shd w:val="clear" w:color="auto" w:fill="FFFF00"/>
          <w:lang w:val="en-US"/>
        </w:rPr>
        <w:t>Support</w:t>
      </w:r>
      <w:r w:rsidR="007546EF" w:rsidRPr="00E34399">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1E718D48"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7F49F3BC" w14:textId="1D619B41" w:rsidR="007224D1" w:rsidRDefault="007224D1" w:rsidP="00620D76">
      <w:pPr>
        <w:pStyle w:val="ListParagraph"/>
        <w:spacing w:line="276" w:lineRule="auto"/>
        <w:ind w:left="567"/>
        <w:jc w:val="both"/>
        <w:rPr>
          <w:rFonts w:ascii="Times New Roman" w:eastAsia="Times New Roman" w:hAnsi="Times New Roman"/>
          <w:color w:val="000000"/>
          <w:sz w:val="24"/>
          <w:szCs w:val="24"/>
        </w:rPr>
      </w:pPr>
      <w:r w:rsidRPr="007224D1">
        <w:rPr>
          <w:rFonts w:ascii="Times New Roman" w:eastAsia="Times New Roman" w:hAnsi="Times New Roman"/>
          <w:color w:val="000000"/>
          <w:sz w:val="24"/>
          <w:szCs w:val="24"/>
        </w:rPr>
        <w:lastRenderedPageBreak/>
        <w:t xml:space="preserve">Unit contributions for travel are applicable for </w:t>
      </w:r>
      <w:r w:rsidR="005D517F">
        <w:rPr>
          <w:rFonts w:ascii="Times New Roman" w:eastAsia="Times New Roman" w:hAnsi="Times New Roman"/>
          <w:color w:val="000000"/>
          <w:sz w:val="24"/>
          <w:szCs w:val="24"/>
        </w:rPr>
        <w:t>any staff and student mobility.</w:t>
      </w:r>
    </w:p>
    <w:p w14:paraId="39BE67CD" w14:textId="7CDD89CF" w:rsidR="00F2376B" w:rsidRDefault="00F2376B" w:rsidP="005D517F">
      <w:pPr>
        <w:spacing w:after="0"/>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A34221"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7E1D2EB2" w14:textId="3FA6F483" w:rsidR="001C199D" w:rsidRDefault="00B20DB0" w:rsidP="005D517F">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2C36C3AB" w:rsidR="00723FCC" w:rsidRPr="005D517F"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3A588DE6" w14:textId="77777777" w:rsidR="005D517F" w:rsidRDefault="005D517F" w:rsidP="005D517F">
      <w:pPr>
        <w:pStyle w:val="ListParagraph"/>
        <w:rPr>
          <w:rFonts w:ascii="Times New Roman" w:hAnsi="Times New Roman"/>
          <w:sz w:val="24"/>
          <w:szCs w:val="24"/>
        </w:rPr>
      </w:pPr>
    </w:p>
    <w:p w14:paraId="57C1E05E" w14:textId="77777777" w:rsidR="005D517F" w:rsidRDefault="005D517F" w:rsidP="005D517F">
      <w:pPr>
        <w:pStyle w:val="ListParagraph"/>
        <w:numPr>
          <w:ilvl w:val="0"/>
          <w:numId w:val="144"/>
        </w:numPr>
        <w:tabs>
          <w:tab w:val="left" w:pos="567"/>
        </w:tabs>
        <w:spacing w:line="276" w:lineRule="auto"/>
        <w:ind w:left="1560" w:hanging="851"/>
        <w:jc w:val="both"/>
        <w:rPr>
          <w:rFonts w:ascii="Times New Roman" w:eastAsia="Times New Roman" w:hAnsi="Times New Roman"/>
          <w:color w:val="000000"/>
          <w:sz w:val="24"/>
          <w:szCs w:val="24"/>
        </w:rPr>
      </w:pPr>
      <w:r w:rsidRPr="00F76A00">
        <w:rPr>
          <w:rFonts w:ascii="Times New Roman" w:eastAsia="Times New Roman" w:hAnsi="Times New Roman"/>
          <w:color w:val="000000"/>
          <w:sz w:val="24"/>
          <w:szCs w:val="24"/>
        </w:rPr>
        <w:t>Supporting documents for staff: Proof of attendance of the activity in the form of a declaration signed by the receiving organisation,</w:t>
      </w:r>
      <w:r w:rsidRPr="00F76A00">
        <w:rPr>
          <w:rFonts w:ascii="Times New Roman" w:hAnsi="Times New Roman"/>
          <w:sz w:val="24"/>
          <w:szCs w:val="24"/>
        </w:rPr>
        <w:t xml:space="preserve"> covering also the virtual components in case of blended mobility</w:t>
      </w:r>
      <w:r w:rsidRPr="00F76A00">
        <w:rPr>
          <w:rFonts w:ascii="Times New Roman" w:eastAsia="Times New Roman" w:hAnsi="Times New Roman"/>
          <w:color w:val="000000"/>
          <w:sz w:val="24"/>
          <w:szCs w:val="24"/>
        </w:rPr>
        <w:t>, and specifying the name of the participant, the purpose of the activity, as well as its confirmed starting and end date of the physical mobility activity.</w:t>
      </w:r>
    </w:p>
    <w:p w14:paraId="43C94D84" w14:textId="77777777" w:rsidR="005D517F" w:rsidRPr="00F76A00" w:rsidRDefault="005D517F" w:rsidP="005D517F">
      <w:pPr>
        <w:pStyle w:val="ListParagraph"/>
        <w:tabs>
          <w:tab w:val="left" w:pos="567"/>
        </w:tabs>
        <w:spacing w:line="276" w:lineRule="auto"/>
        <w:ind w:left="993" w:firstLine="444"/>
        <w:jc w:val="both"/>
        <w:rPr>
          <w:rFonts w:ascii="Times New Roman" w:eastAsia="Times New Roman" w:hAnsi="Times New Roman"/>
          <w:color w:val="000000"/>
          <w:sz w:val="24"/>
          <w:szCs w:val="24"/>
        </w:rPr>
      </w:pPr>
    </w:p>
    <w:p w14:paraId="4BFD4F3D" w14:textId="7C1F5469" w:rsidR="005D517F" w:rsidRPr="005D517F" w:rsidRDefault="005D517F" w:rsidP="005D517F">
      <w:pPr>
        <w:pStyle w:val="ListParagraph"/>
        <w:numPr>
          <w:ilvl w:val="0"/>
          <w:numId w:val="144"/>
        </w:numPr>
        <w:tabs>
          <w:tab w:val="left" w:pos="426"/>
        </w:tabs>
        <w:spacing w:line="276" w:lineRule="auto"/>
        <w:ind w:left="1560" w:hanging="851"/>
        <w:jc w:val="both"/>
        <w:rPr>
          <w:rFonts w:ascii="Times New Roman" w:hAnsi="Times New Roman"/>
          <w:sz w:val="24"/>
          <w:szCs w:val="24"/>
        </w:rPr>
      </w:pPr>
      <w:r w:rsidRPr="00F5506C">
        <w:rPr>
          <w:rFonts w:ascii="Times New Roman" w:eastAsia="Times New Roman" w:hAnsi="Times New Roman"/>
          <w:color w:val="000000"/>
          <w:sz w:val="24"/>
          <w:szCs w:val="24"/>
        </w:rPr>
        <w:t>Supporting documents for students: Documentary evidence issued by the</w:t>
      </w:r>
      <w:r w:rsidRPr="00F5506C">
        <w:rPr>
          <w:rFonts w:ascii="Times New Roman" w:hAnsi="Times New Roman"/>
          <w:sz w:val="24"/>
          <w:szCs w:val="24"/>
        </w:rPr>
        <w:t xml:space="preserve"> receiving organisation, covering also the virtual components in case of blended mobility, and specifying:</w:t>
      </w:r>
    </w:p>
    <w:p w14:paraId="0F0EBBA0" w14:textId="2ECCD083" w:rsidR="0075704F" w:rsidRPr="00B578BC" w:rsidRDefault="0075704F" w:rsidP="00087269">
      <w:pPr>
        <w:spacing w:after="0" w:line="100" w:lineRule="atLeast"/>
        <w:jc w:val="both"/>
        <w:rPr>
          <w:rFonts w:ascii="Times New Roman" w:hAnsi="Times New Roman"/>
          <w:color w:val="000000"/>
          <w:sz w:val="24"/>
          <w:szCs w:val="24"/>
        </w:rPr>
      </w:pPr>
    </w:p>
    <w:p w14:paraId="01A2B383" w14:textId="77777777" w:rsidR="005D517F" w:rsidRPr="00087269" w:rsidRDefault="005D517F" w:rsidP="005D517F">
      <w:pPr>
        <w:pStyle w:val="ListParagraph"/>
        <w:numPr>
          <w:ilvl w:val="0"/>
          <w:numId w:val="43"/>
        </w:numPr>
        <w:tabs>
          <w:tab w:val="clear" w:pos="3396"/>
          <w:tab w:val="num" w:pos="1698"/>
        </w:tabs>
        <w:spacing w:line="276" w:lineRule="auto"/>
        <w:ind w:left="1843" w:hanging="425"/>
        <w:jc w:val="both"/>
        <w:rPr>
          <w:rFonts w:ascii="Times New Roman" w:hAnsi="Times New Roman"/>
          <w:sz w:val="24"/>
          <w:szCs w:val="24"/>
        </w:rPr>
      </w:pPr>
      <w:r>
        <w:rPr>
          <w:rFonts w:ascii="Times New Roman" w:hAnsi="Times New Roman"/>
          <w:sz w:val="24"/>
          <w:szCs w:val="24"/>
        </w:rPr>
        <w:t>the name of the student,</w:t>
      </w:r>
    </w:p>
    <w:p w14:paraId="4E8EFD11" w14:textId="2AA21C1C" w:rsidR="002865E5" w:rsidRDefault="005D517F" w:rsidP="005D517F">
      <w:pPr>
        <w:pStyle w:val="ListParagraph"/>
        <w:numPr>
          <w:ilvl w:val="0"/>
          <w:numId w:val="43"/>
        </w:numPr>
        <w:tabs>
          <w:tab w:val="clear" w:pos="3396"/>
          <w:tab w:val="num" w:pos="1698"/>
        </w:tabs>
        <w:spacing w:line="276" w:lineRule="auto"/>
        <w:ind w:left="1701" w:hanging="283"/>
        <w:jc w:val="both"/>
        <w:rPr>
          <w:rFonts w:ascii="Times New Roman" w:hAnsi="Times New Roman"/>
          <w:sz w:val="24"/>
          <w:szCs w:val="24"/>
        </w:rPr>
      </w:pPr>
      <w:r>
        <w:rPr>
          <w:rFonts w:ascii="Times New Roman" w:hAnsi="Times New Roman"/>
          <w:sz w:val="24"/>
          <w:szCs w:val="24"/>
        </w:rPr>
        <w:t xml:space="preserve">the </w:t>
      </w:r>
      <w:r>
        <w:rPr>
          <w:rFonts w:ascii="Times New Roman" w:eastAsia="Times New Roman" w:hAnsi="Times New Roman"/>
          <w:color w:val="000000"/>
          <w:sz w:val="24"/>
          <w:szCs w:val="24"/>
        </w:rPr>
        <w:t xml:space="preserve">confirmed </w:t>
      </w:r>
      <w:r>
        <w:rPr>
          <w:rFonts w:ascii="Times New Roman" w:hAnsi="Times New Roman"/>
          <w:sz w:val="24"/>
          <w:szCs w:val="24"/>
        </w:rPr>
        <w:t xml:space="preserve">start and end date of the physical mobility activity </w:t>
      </w:r>
    </w:p>
    <w:p w14:paraId="281D35D7" w14:textId="77777777" w:rsidR="005D517F" w:rsidRPr="005D517F" w:rsidRDefault="005D517F" w:rsidP="005D517F">
      <w:pPr>
        <w:pStyle w:val="ListParagraph"/>
        <w:spacing w:line="276" w:lineRule="auto"/>
        <w:ind w:left="1701"/>
        <w:jc w:val="both"/>
        <w:rPr>
          <w:rFonts w:ascii="Times New Roman" w:hAnsi="Times New Roman"/>
          <w:sz w:val="24"/>
          <w:szCs w:val="24"/>
        </w:rPr>
      </w:pPr>
    </w:p>
    <w:p w14:paraId="715EE16B" w14:textId="5298E4D1" w:rsidR="00B20DB0" w:rsidRPr="007E7CED" w:rsidRDefault="00B20DB0" w:rsidP="000E5C29">
      <w:pPr>
        <w:ind w:left="426"/>
        <w:jc w:val="both"/>
        <w:rPr>
          <w:rFonts w:ascii="Times New Roman" w:hAnsi="Times New Roman"/>
          <w:sz w:val="24"/>
          <w:szCs w:val="24"/>
        </w:rPr>
      </w:pPr>
      <w:r w:rsidRPr="007E7CED">
        <w:rPr>
          <w:rFonts w:ascii="Times New Roman" w:hAnsi="Times New Roman"/>
          <w:sz w:val="24"/>
          <w:szCs w:val="24"/>
        </w:rPr>
        <w:t>in the following format:</w:t>
      </w:r>
    </w:p>
    <w:p w14:paraId="0D3D289F" w14:textId="77777777" w:rsidR="005D517F" w:rsidRPr="00087269" w:rsidRDefault="005D517F" w:rsidP="005D517F">
      <w:pPr>
        <w:pStyle w:val="ListParagraph"/>
        <w:numPr>
          <w:ilvl w:val="0"/>
          <w:numId w:val="52"/>
        </w:numPr>
        <w:tabs>
          <w:tab w:val="clear" w:pos="0"/>
          <w:tab w:val="num" w:pos="2975"/>
        </w:tabs>
        <w:spacing w:line="276" w:lineRule="auto"/>
        <w:ind w:left="1560" w:hanging="851"/>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7E4C08A4" w14:textId="77777777" w:rsidR="005D517F" w:rsidRDefault="005D517F" w:rsidP="005D517F">
      <w:pPr>
        <w:pStyle w:val="ListParagraph"/>
        <w:numPr>
          <w:ilvl w:val="0"/>
          <w:numId w:val="52"/>
        </w:numPr>
        <w:tabs>
          <w:tab w:val="clear" w:pos="0"/>
          <w:tab w:val="num" w:pos="2975"/>
        </w:tabs>
        <w:spacing w:line="276" w:lineRule="auto"/>
        <w:ind w:left="1560" w:hanging="851"/>
        <w:jc w:val="both"/>
      </w:pPr>
      <w:r>
        <w:rPr>
          <w:rFonts w:ascii="Times New Roman" w:hAnsi="Times New Roman"/>
          <w:sz w:val="24"/>
          <w:szCs w:val="24"/>
        </w:rPr>
        <w:t>Traineeship Certificate (or statement attached to it) in the case of mobility for traineeships</w:t>
      </w:r>
      <w:r>
        <w:t>.]</w:t>
      </w:r>
    </w:p>
    <w:p w14:paraId="195DCBD2" w14:textId="77777777" w:rsidR="00BC7854" w:rsidRDefault="00BC7854" w:rsidP="00E74074">
      <w:pPr>
        <w:spacing w:after="0"/>
        <w:ind w:left="709"/>
        <w:jc w:val="both"/>
        <w:rPr>
          <w:rFonts w:ascii="Times New Roman" w:hAnsi="Times New Roman"/>
          <w:sz w:val="24"/>
          <w:szCs w:val="24"/>
        </w:rPr>
      </w:pPr>
    </w:p>
    <w:p w14:paraId="48CD99E5" w14:textId="5CFDECB2" w:rsidR="00B0214D" w:rsidRPr="007E7CED" w:rsidRDefault="00B0214D" w:rsidP="00B4556C">
      <w:pPr>
        <w:autoSpaceDE w:val="0"/>
        <w:autoSpaceDN w:val="0"/>
        <w:spacing w:after="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27B172D3" w14:textId="19948122" w:rsidR="00C55F20" w:rsidRPr="000C1CAB" w:rsidRDefault="00C55F20" w:rsidP="000C1CAB">
      <w:pPr>
        <w:numPr>
          <w:ilvl w:val="0"/>
          <w:numId w:val="48"/>
        </w:numPr>
        <w:tabs>
          <w:tab w:val="left" w:pos="567"/>
        </w:tabs>
        <w:spacing w:after="240"/>
        <w:jc w:val="both"/>
        <w:rPr>
          <w:rFonts w:ascii="Times New Roman" w:hAnsi="Times New Roman"/>
          <w:sz w:val="24"/>
          <w:szCs w:val="24"/>
        </w:rPr>
      </w:pPr>
      <w:r w:rsidRPr="000C1CAB">
        <w:rPr>
          <w:rFonts w:ascii="Times New Roman" w:hAnsi="Times New Roman"/>
          <w:sz w:val="24"/>
          <w:szCs w:val="24"/>
        </w:rPr>
        <w:lastRenderedPageBreak/>
        <w:t>Calculation of the grant amount for students: the grant amount is calculated by multiplying the number of days/months</w:t>
      </w:r>
      <w:r w:rsidR="00413255" w:rsidRPr="000C1CAB">
        <w:rPr>
          <w:rFonts w:ascii="Times New Roman" w:hAnsi="Times New Roman"/>
          <w:sz w:val="24"/>
          <w:szCs w:val="24"/>
        </w:rPr>
        <w:t xml:space="preserve"> of physical presence</w:t>
      </w:r>
      <w:r w:rsidRPr="000C1CAB">
        <w:rPr>
          <w:rFonts w:ascii="Times New Roman" w:hAnsi="Times New Roman"/>
          <w:sz w:val="24"/>
          <w:szCs w:val="24"/>
        </w:rPr>
        <w:t xml:space="preserve"> per student by the unit contribution applicable per day/month for the receiving country concerned as specified in Annex IV of the Agreement. </w:t>
      </w:r>
      <w:r w:rsidR="00413255" w:rsidRPr="000C1CAB">
        <w:rPr>
          <w:rFonts w:ascii="Times New Roman" w:hAnsi="Times New Roman"/>
          <w:sz w:val="24"/>
          <w:szCs w:val="24"/>
        </w:rPr>
        <w:t>Funded t</w:t>
      </w:r>
      <w:r w:rsidRPr="000C1CAB">
        <w:rPr>
          <w:rFonts w:ascii="Times New Roman" w:hAnsi="Times New Roman"/>
          <w:sz w:val="24"/>
          <w:szCs w:val="24"/>
        </w:rPr>
        <w:t xml:space="preserve">ravel days may be added if relevant for a specific activity, and up to the limits specified in the Programme Guide. </w:t>
      </w:r>
    </w:p>
    <w:p w14:paraId="0CE06671" w14:textId="3199EACA" w:rsidR="00413255" w:rsidRDefault="00413255" w:rsidP="00F9688C">
      <w:pPr>
        <w:tabs>
          <w:tab w:val="num" w:pos="567"/>
        </w:tabs>
        <w:ind w:left="502"/>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000500EB">
        <w:rPr>
          <w:rFonts w:ascii="Times New Roman" w:hAnsi="Times New Roman"/>
          <w:sz w:val="24"/>
          <w:szCs w:val="24"/>
        </w:rPr>
        <w:t xml:space="preserve"> including the top-up amounts</w:t>
      </w:r>
      <w:r w:rsidRPr="003B2C00">
        <w:rPr>
          <w:rFonts w:ascii="Times New Roman" w:hAnsi="Times New Roman"/>
          <w:sz w:val="24"/>
          <w:szCs w:val="24"/>
        </w:rPr>
        <w:t>.</w:t>
      </w:r>
    </w:p>
    <w:p w14:paraId="78D11588" w14:textId="0DCD120C" w:rsidR="00585531" w:rsidRPr="007E7CED" w:rsidRDefault="00585531" w:rsidP="00F9688C">
      <w:pPr>
        <w:tabs>
          <w:tab w:val="num" w:pos="567"/>
        </w:tabs>
        <w:ind w:left="502"/>
        <w:jc w:val="both"/>
        <w:rPr>
          <w:rFonts w:ascii="Times New Roman" w:hAnsi="Times New Roman"/>
          <w:sz w:val="24"/>
          <w:szCs w:val="24"/>
        </w:rPr>
      </w:pPr>
      <w:r>
        <w:rPr>
          <w:rFonts w:ascii="Times New Roman" w:hAnsi="Times New Roman"/>
          <w:sz w:val="24"/>
          <w:szCs w:val="24"/>
        </w:rPr>
        <w:t xml:space="preserve">Students and recent graduates with fewer opportunities </w:t>
      </w:r>
      <w:r w:rsidRPr="00B578BC">
        <w:rPr>
          <w:rFonts w:ascii="Times New Roman" w:hAnsi="Times New Roman"/>
          <w:sz w:val="24"/>
          <w:szCs w:val="24"/>
        </w:rPr>
        <w:t>participating in mobility must receive a top-up</w:t>
      </w:r>
      <w:r>
        <w:rPr>
          <w:rFonts w:ascii="Times New Roman" w:hAnsi="Times New Roman"/>
          <w:sz w:val="24"/>
          <w:szCs w:val="24"/>
        </w:rPr>
        <w:t xml:space="preserve"> amount for fewer opportunities</w:t>
      </w:r>
      <w:r w:rsidRPr="00B578BC">
        <w:rPr>
          <w:rFonts w:ascii="Times New Roman" w:hAnsi="Times New Roman"/>
          <w:sz w:val="24"/>
          <w:szCs w:val="24"/>
        </w:rPr>
        <w:t xml:space="preserve"> for individual support when they fulfil the eligibility criteria set at national level</w:t>
      </w:r>
      <w:r w:rsidRPr="00390C81">
        <w:rPr>
          <w:rFonts w:ascii="Times New Roman" w:hAnsi="Times New Roman"/>
          <w:sz w:val="24"/>
          <w:szCs w:val="24"/>
        </w:rPr>
        <w:t>.</w:t>
      </w:r>
    </w:p>
    <w:p w14:paraId="22BA0F11" w14:textId="4DE5D4BC" w:rsidR="00B20DB0" w:rsidRDefault="00C13818" w:rsidP="00E74074">
      <w:pPr>
        <w:ind w:left="426"/>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B4556C">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6F78AFD8" w:rsidR="00B20DB0" w:rsidRPr="00087269" w:rsidRDefault="00B20DB0" w:rsidP="00087269">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5A6ED42D" w14:textId="2A2BF355" w:rsidR="00586A4A" w:rsidRPr="00B4556C" w:rsidRDefault="00382C7D" w:rsidP="00B4556C">
      <w:pPr>
        <w:ind w:left="426"/>
        <w:jc w:val="both"/>
        <w:rPr>
          <w:rFonts w:ascii="Times New Roman" w:hAnsi="Times New Roman"/>
          <w:sz w:val="24"/>
          <w:szCs w:val="24"/>
        </w:rPr>
      </w:pPr>
      <w:r w:rsidRPr="00B4556C">
        <w:rPr>
          <w:rFonts w:ascii="Times New Roman" w:hAnsi="Times New Roman"/>
          <w:sz w:val="24"/>
          <w:szCs w:val="24"/>
        </w:rPr>
        <w:t>Calculation of the grant amount for staff: t</w:t>
      </w:r>
      <w:r w:rsidR="00C13818" w:rsidRPr="00B4556C">
        <w:rPr>
          <w:rFonts w:ascii="Times New Roman" w:hAnsi="Times New Roman"/>
          <w:sz w:val="24"/>
          <w:szCs w:val="24"/>
        </w:rPr>
        <w:t>he</w:t>
      </w:r>
      <w:r w:rsidR="00B20DB0" w:rsidRPr="00B4556C">
        <w:rPr>
          <w:rFonts w:ascii="Times New Roman" w:hAnsi="Times New Roman"/>
          <w:sz w:val="24"/>
          <w:szCs w:val="24"/>
        </w:rPr>
        <w:t xml:space="preserve"> grant amount is calculated by multiplying the number </w:t>
      </w:r>
      <w:r w:rsidR="00F97A1C">
        <w:rPr>
          <w:rFonts w:ascii="Times New Roman" w:hAnsi="Times New Roman"/>
          <w:sz w:val="24"/>
          <w:szCs w:val="24"/>
        </w:rPr>
        <w:t>of physical presence</w:t>
      </w:r>
      <w:r w:rsidR="00F97A1C" w:rsidRPr="00B4556C">
        <w:rPr>
          <w:rFonts w:ascii="Times New Roman" w:hAnsi="Times New Roman"/>
          <w:sz w:val="24"/>
          <w:szCs w:val="24"/>
        </w:rPr>
        <w:t xml:space="preserve"> </w:t>
      </w:r>
      <w:r w:rsidR="00B20DB0" w:rsidRPr="00B4556C">
        <w:rPr>
          <w:rFonts w:ascii="Times New Roman" w:hAnsi="Times New Roman"/>
          <w:sz w:val="24"/>
          <w:szCs w:val="24"/>
        </w:rPr>
        <w:t xml:space="preserve">of days per participant by the unit contribution applicable per day for the receiving country concerned as specified in Annex IV of the Agreement. </w:t>
      </w:r>
      <w:r w:rsidR="00F97A1C" w:rsidRPr="00B4556C">
        <w:rPr>
          <w:rFonts w:ascii="Times New Roman" w:hAnsi="Times New Roman"/>
          <w:sz w:val="24"/>
          <w:szCs w:val="24"/>
        </w:rPr>
        <w:t xml:space="preserve">Funded </w:t>
      </w:r>
      <w:r w:rsidR="00F97A1C">
        <w:rPr>
          <w:rFonts w:ascii="Times New Roman" w:hAnsi="Times New Roman"/>
          <w:sz w:val="24"/>
          <w:szCs w:val="24"/>
        </w:rPr>
        <w:t>t</w:t>
      </w:r>
      <w:r w:rsidR="001F5D9A" w:rsidRPr="00FA1944">
        <w:rPr>
          <w:rFonts w:ascii="Times New Roman" w:hAnsi="Times New Roman"/>
          <w:sz w:val="24"/>
          <w:szCs w:val="24"/>
        </w:rPr>
        <w:t>ravel days may be added if relevant for a specific activity, and up to the limits specified in the Programme Guide.</w:t>
      </w:r>
      <w:r w:rsidR="00B20DB0" w:rsidRPr="00B4556C">
        <w:rPr>
          <w:rFonts w:ascii="Times New Roman" w:hAnsi="Times New Roman"/>
          <w:sz w:val="24"/>
          <w:szCs w:val="24"/>
        </w:rPr>
        <w:t xml:space="preserve"> </w:t>
      </w:r>
    </w:p>
    <w:p w14:paraId="2C5D9145" w14:textId="68AF316D" w:rsidR="00B20DB0" w:rsidRDefault="00603998" w:rsidP="000E5C29">
      <w:pPr>
        <w:tabs>
          <w:tab w:val="left" w:pos="851"/>
        </w:tabs>
        <w:ind w:left="426"/>
        <w:jc w:val="both"/>
        <w:rPr>
          <w:rFonts w:ascii="Times New Roman" w:hAnsi="Times New Roman"/>
          <w:sz w:val="24"/>
          <w:szCs w:val="24"/>
        </w:rPr>
      </w:pPr>
      <w:r w:rsidRPr="00560563">
        <w:rPr>
          <w:rFonts w:ascii="Times New Roman" w:eastAsia="Times New Roman" w:hAnsi="Times New Roman"/>
          <w:color w:val="000000"/>
          <w:sz w:val="24"/>
          <w:szCs w:val="24"/>
        </w:rPr>
        <w:t>Changes in the period of stay for students and staff:</w:t>
      </w:r>
    </w:p>
    <w:p w14:paraId="1C9ACF12" w14:textId="77777777" w:rsidR="00B20DB0" w:rsidRPr="00087269" w:rsidRDefault="00B20DB0" w:rsidP="000E5C29">
      <w:pPr>
        <w:pStyle w:val="ListParagraph"/>
        <w:numPr>
          <w:ilvl w:val="0"/>
          <w:numId w:val="140"/>
        </w:numPr>
        <w:tabs>
          <w:tab w:val="left" w:pos="993"/>
        </w:tabs>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09A940D5" w14:textId="77777777" w:rsidR="000E5C29" w:rsidRPr="000E5C29" w:rsidRDefault="000E5C29" w:rsidP="000E5C29">
      <w:pPr>
        <w:pStyle w:val="ListParagraph"/>
        <w:tabs>
          <w:tab w:val="left" w:pos="993"/>
        </w:tabs>
        <w:ind w:left="1353"/>
        <w:jc w:val="both"/>
        <w:rPr>
          <w:rFonts w:ascii="Times New Roman" w:hAnsi="Times New Roman"/>
          <w:sz w:val="24"/>
          <w:szCs w:val="24"/>
        </w:rPr>
      </w:pPr>
    </w:p>
    <w:p w14:paraId="7A06B88E" w14:textId="3E55DE48"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szCs w:val="24"/>
        </w:rPr>
        <w:lastRenderedPageBreak/>
        <w:t>The grant amount cannot be increased after the mobility is finished.</w:t>
      </w:r>
    </w:p>
    <w:p w14:paraId="1AA81DFE" w14:textId="77777777" w:rsidR="00603998" w:rsidRPr="00087269" w:rsidRDefault="00B20DB0" w:rsidP="000E5C29">
      <w:pPr>
        <w:pStyle w:val="ListParagraph"/>
        <w:numPr>
          <w:ilvl w:val="0"/>
          <w:numId w:val="141"/>
        </w:numPr>
        <w:tabs>
          <w:tab w:val="left" w:pos="993"/>
        </w:tabs>
        <w:spacing w:after="240"/>
        <w:jc w:val="both"/>
        <w:rPr>
          <w:rFonts w:ascii="Times New Roman" w:hAnsi="Times New Roman"/>
          <w:sz w:val="24"/>
          <w:szCs w:val="24"/>
          <w:u w:val="single"/>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36717AFA" w:rsidR="00603998" w:rsidRPr="00087269" w:rsidRDefault="00603998" w:rsidP="000E5C29">
      <w:pPr>
        <w:pStyle w:val="ListParagraph"/>
        <w:numPr>
          <w:ilvl w:val="0"/>
          <w:numId w:val="141"/>
        </w:numPr>
        <w:tabs>
          <w:tab w:val="left" w:pos="993"/>
        </w:tabs>
        <w:jc w:val="both"/>
        <w:rPr>
          <w:rFonts w:ascii="Times New Roman" w:hAnsi="Times New Roman"/>
          <w:sz w:val="24"/>
          <w:szCs w:val="24"/>
        </w:rPr>
      </w:pPr>
      <w:r w:rsidRPr="001A0CB9">
        <w:rPr>
          <w:rFonts w:ascii="Times New Roman" w:hAnsi="Times New Roman"/>
          <w:sz w:val="24"/>
          <w:szCs w:val="24"/>
        </w:rPr>
        <w:t>For</w:t>
      </w:r>
      <w:r w:rsidR="00F97A1C">
        <w:rPr>
          <w:rFonts w:ascii="Times New Roman" w:hAnsi="Times New Roman"/>
          <w:sz w:val="24"/>
          <w:szCs w:val="24"/>
        </w:rPr>
        <w:t xml:space="preserve"> long-term</w:t>
      </w:r>
      <w:r w:rsidRPr="001A0CB9">
        <w:rPr>
          <w:rFonts w:ascii="Times New Roman" w:hAnsi="Times New Roman"/>
          <w:sz w:val="24"/>
          <w:szCs w:val="24"/>
        </w:rPr>
        <w:t xml:space="preserve"> student mobility: Without prejudice of the respect of the minimum eligible duration, if the confirmed period of stay is shorter than the one indicated in the grant agreement, the beneficiary will act as follows:</w:t>
      </w:r>
    </w:p>
    <w:p w14:paraId="3C507D99" w14:textId="77777777" w:rsidR="000E5C29" w:rsidRPr="000E5C29" w:rsidRDefault="000E5C29" w:rsidP="000E5C29">
      <w:pPr>
        <w:pStyle w:val="ListParagraph"/>
        <w:tabs>
          <w:tab w:val="left" w:pos="993"/>
        </w:tabs>
        <w:jc w:val="both"/>
        <w:rPr>
          <w:rFonts w:ascii="Times New Roman" w:hAnsi="Times New Roman"/>
          <w:sz w:val="24"/>
          <w:szCs w:val="24"/>
        </w:rPr>
      </w:pPr>
    </w:p>
    <w:p w14:paraId="344D4F6A" w14:textId="5DFF237E" w:rsidR="00603998" w:rsidRPr="00087269" w:rsidRDefault="00603998" w:rsidP="000E5C29">
      <w:pPr>
        <w:numPr>
          <w:ilvl w:val="1"/>
          <w:numId w:val="142"/>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w:t>
      </w:r>
      <w:r w:rsidR="00F30559">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74D888B6" w:rsidR="00B20DB0" w:rsidRPr="00087269" w:rsidRDefault="00603998" w:rsidP="000E5C29">
      <w:pPr>
        <w:numPr>
          <w:ilvl w:val="1"/>
          <w:numId w:val="142"/>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w:t>
      </w:r>
      <w:r w:rsidR="00586A4A">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p>
    <w:p w14:paraId="4B589BDA" w14:textId="0E300521" w:rsidR="000C1CAB" w:rsidRDefault="00B20DB0" w:rsidP="000C1CAB">
      <w:pPr>
        <w:pStyle w:val="ListParagraph"/>
        <w:numPr>
          <w:ilvl w:val="0"/>
          <w:numId w:val="142"/>
        </w:numPr>
        <w:tabs>
          <w:tab w:val="left" w:pos="284"/>
          <w:tab w:val="left" w:pos="993"/>
        </w:tabs>
        <w:jc w:val="both"/>
        <w:rPr>
          <w:rFonts w:ascii="Times New Roman" w:hAnsi="Times New Roman"/>
          <w:sz w:val="24"/>
          <w:szCs w:val="24"/>
        </w:rPr>
      </w:pPr>
      <w:r w:rsidRPr="000C1CAB">
        <w:rPr>
          <w:rFonts w:ascii="Times New Roman" w:hAnsi="Times New Roman"/>
          <w:sz w:val="24"/>
          <w:szCs w:val="24"/>
        </w:rPr>
        <w:t xml:space="preserve">In case of an interruption during the stay, the period of </w:t>
      </w:r>
      <w:r w:rsidR="00FF6E5B" w:rsidRPr="000C1CAB">
        <w:rPr>
          <w:rFonts w:ascii="Times New Roman" w:hAnsi="Times New Roman"/>
          <w:sz w:val="24"/>
          <w:szCs w:val="24"/>
        </w:rPr>
        <w:t xml:space="preserve">the </w:t>
      </w:r>
      <w:r w:rsidRPr="000C1CAB">
        <w:rPr>
          <w:rFonts w:ascii="Times New Roman" w:hAnsi="Times New Roman"/>
          <w:sz w:val="24"/>
          <w:szCs w:val="24"/>
        </w:rPr>
        <w:t>interruption will not be counted when calculating the individual support grant.</w:t>
      </w:r>
      <w:r w:rsidR="004F7A26" w:rsidRPr="000C1CAB">
        <w:rPr>
          <w:rFonts w:ascii="Times New Roman" w:hAnsi="Times New Roman"/>
          <w:sz w:val="24"/>
          <w:szCs w:val="24"/>
        </w:rPr>
        <w:t xml:space="preserve"> In case of interruption due to "force majeure", the participant must be allowed to continue the activities after the interruption </w:t>
      </w:r>
      <w:r w:rsidR="001D40AE" w:rsidRPr="000C1CAB">
        <w:rPr>
          <w:rFonts w:ascii="Times New Roman" w:hAnsi="Times New Roman"/>
          <w:sz w:val="24"/>
          <w:szCs w:val="24"/>
        </w:rPr>
        <w:t>(</w:t>
      </w:r>
      <w:r w:rsidR="004F7A26" w:rsidRPr="000C1CAB">
        <w:rPr>
          <w:rFonts w:ascii="Times New Roman" w:hAnsi="Times New Roman"/>
          <w:sz w:val="24"/>
          <w:szCs w:val="24"/>
        </w:rPr>
        <w:t xml:space="preserve">if possible </w:t>
      </w:r>
      <w:r w:rsidR="001D40AE" w:rsidRPr="000C1CAB">
        <w:rPr>
          <w:rFonts w:ascii="Times New Roman" w:hAnsi="Times New Roman"/>
          <w:sz w:val="24"/>
          <w:szCs w:val="24"/>
        </w:rPr>
        <w:t>within</w:t>
      </w:r>
      <w:r w:rsidR="004F7A26" w:rsidRPr="000C1CAB">
        <w:rPr>
          <w:rFonts w:ascii="Times New Roman" w:hAnsi="Times New Roman"/>
          <w:sz w:val="24"/>
          <w:szCs w:val="24"/>
        </w:rPr>
        <w:t xml:space="preserve"> the </w:t>
      </w:r>
      <w:r w:rsidR="001D40AE" w:rsidRPr="000C1CAB">
        <w:rPr>
          <w:rFonts w:ascii="Times New Roman" w:hAnsi="Times New Roman"/>
          <w:sz w:val="24"/>
          <w:szCs w:val="24"/>
        </w:rPr>
        <w:t>conditions</w:t>
      </w:r>
      <w:r w:rsidR="004F7A26" w:rsidRPr="000C1CAB">
        <w:rPr>
          <w:rFonts w:ascii="Times New Roman" w:hAnsi="Times New Roman"/>
          <w:sz w:val="24"/>
          <w:szCs w:val="24"/>
        </w:rPr>
        <w:t xml:space="preserve"> established in this Agreement</w:t>
      </w:r>
      <w:r w:rsidR="001D40AE" w:rsidRPr="000C1CAB">
        <w:rPr>
          <w:rFonts w:ascii="Times New Roman" w:hAnsi="Times New Roman"/>
          <w:sz w:val="24"/>
          <w:szCs w:val="24"/>
        </w:rPr>
        <w:t>)</w:t>
      </w:r>
      <w:r w:rsidR="004F7A26" w:rsidRPr="000C1CAB">
        <w:rPr>
          <w:rFonts w:ascii="Times New Roman" w:hAnsi="Times New Roman"/>
          <w:sz w:val="24"/>
          <w:szCs w:val="24"/>
        </w:rPr>
        <w:t>.</w:t>
      </w:r>
    </w:p>
    <w:p w14:paraId="63418AFE" w14:textId="77777777" w:rsidR="000C1CAB" w:rsidRDefault="000C1CAB" w:rsidP="000C1CAB">
      <w:pPr>
        <w:pStyle w:val="ListParagraph"/>
        <w:tabs>
          <w:tab w:val="left" w:pos="284"/>
          <w:tab w:val="left" w:pos="993"/>
        </w:tabs>
        <w:jc w:val="both"/>
        <w:rPr>
          <w:rFonts w:ascii="Times New Roman" w:hAnsi="Times New Roman"/>
          <w:sz w:val="24"/>
          <w:szCs w:val="24"/>
        </w:rPr>
      </w:pPr>
    </w:p>
    <w:p w14:paraId="26F91CDB" w14:textId="0972B944" w:rsidR="00B20DB0" w:rsidRDefault="00B20DB0" w:rsidP="000C1CAB">
      <w:pPr>
        <w:pStyle w:val="ListParagraph"/>
        <w:numPr>
          <w:ilvl w:val="0"/>
          <w:numId w:val="142"/>
        </w:numPr>
        <w:tabs>
          <w:tab w:val="left" w:pos="284"/>
          <w:tab w:val="left" w:pos="993"/>
        </w:tabs>
        <w:jc w:val="both"/>
        <w:rPr>
          <w:rFonts w:ascii="Times New Roman" w:hAnsi="Times New Roman"/>
          <w:sz w:val="24"/>
          <w:szCs w:val="24"/>
        </w:rPr>
      </w:pPr>
      <w:r w:rsidRPr="000C1CAB">
        <w:rPr>
          <w:rFonts w:ascii="Times New Roman" w:hAnsi="Times New Roman"/>
          <w:sz w:val="24"/>
          <w:szCs w:val="24"/>
        </w:rPr>
        <w:t xml:space="preserve">In case of termination by the participant of the agreement with the beneficiary due to "force majeure", the participant </w:t>
      </w:r>
      <w:r w:rsidR="005D5EBF" w:rsidRPr="000C1CAB">
        <w:rPr>
          <w:rFonts w:ascii="Times New Roman" w:hAnsi="Times New Roman"/>
          <w:sz w:val="24"/>
          <w:szCs w:val="24"/>
        </w:rPr>
        <w:t>must</w:t>
      </w:r>
      <w:r w:rsidRPr="000C1CAB">
        <w:rPr>
          <w:rFonts w:ascii="Times New Roman" w:hAnsi="Times New Roman"/>
          <w:sz w:val="24"/>
          <w:szCs w:val="24"/>
        </w:rPr>
        <w:t xml:space="preserve"> be entitled to receive the amount of the grant corresponding </w:t>
      </w:r>
      <w:r w:rsidR="00E85B9D" w:rsidRPr="000C1CAB">
        <w:rPr>
          <w:rFonts w:ascii="Times New Roman" w:hAnsi="Times New Roman"/>
          <w:sz w:val="24"/>
          <w:szCs w:val="24"/>
        </w:rPr>
        <w:t xml:space="preserve">at least to the actual duration of the </w:t>
      </w:r>
      <w:r w:rsidRPr="000C1CAB">
        <w:rPr>
          <w:rFonts w:ascii="Times New Roman" w:hAnsi="Times New Roman"/>
          <w:sz w:val="24"/>
          <w:szCs w:val="24"/>
        </w:rPr>
        <w:t>mobility period</w:t>
      </w:r>
      <w:r w:rsidR="00E85B9D" w:rsidRPr="000C1CAB">
        <w:rPr>
          <w:rFonts w:ascii="Times New Roman" w:hAnsi="Times New Roman"/>
          <w:sz w:val="24"/>
          <w:szCs w:val="24"/>
        </w:rPr>
        <w:t>.</w:t>
      </w:r>
      <w:r w:rsidRPr="000C1CAB">
        <w:rPr>
          <w:rFonts w:ascii="Times New Roman" w:hAnsi="Times New Roman"/>
          <w:sz w:val="24"/>
          <w:szCs w:val="24"/>
        </w:rPr>
        <w:t xml:space="preserve"> Any remaining funds </w:t>
      </w:r>
      <w:r w:rsidR="005D5EBF" w:rsidRPr="000C1CAB">
        <w:rPr>
          <w:rFonts w:ascii="Times New Roman" w:hAnsi="Times New Roman"/>
          <w:sz w:val="24"/>
          <w:szCs w:val="24"/>
        </w:rPr>
        <w:t>must</w:t>
      </w:r>
      <w:r w:rsidRPr="000C1CAB">
        <w:rPr>
          <w:rFonts w:ascii="Times New Roman" w:hAnsi="Times New Roman"/>
          <w:sz w:val="24"/>
          <w:szCs w:val="24"/>
        </w:rPr>
        <w:t xml:space="preserve"> be refunded</w:t>
      </w:r>
      <w:r w:rsidR="00BD387A" w:rsidRPr="000C1CAB">
        <w:rPr>
          <w:rFonts w:ascii="Times New Roman" w:hAnsi="Times New Roman"/>
          <w:sz w:val="24"/>
          <w:szCs w:val="24"/>
        </w:rPr>
        <w:t xml:space="preserve"> to the beneficiary</w:t>
      </w:r>
      <w:r w:rsidRPr="000C1CAB">
        <w:rPr>
          <w:rFonts w:ascii="Times New Roman" w:hAnsi="Times New Roman"/>
          <w:sz w:val="24"/>
          <w:szCs w:val="24"/>
        </w:rPr>
        <w:t xml:space="preserve">, except if agreed differently </w:t>
      </w:r>
      <w:r w:rsidR="00BD387A" w:rsidRPr="000C1CAB">
        <w:rPr>
          <w:rFonts w:ascii="Times New Roman" w:hAnsi="Times New Roman"/>
          <w:sz w:val="24"/>
          <w:szCs w:val="24"/>
        </w:rPr>
        <w:t>by both parties</w:t>
      </w:r>
      <w:r w:rsidRPr="000C1CAB">
        <w:rPr>
          <w:rFonts w:ascii="Times New Roman" w:hAnsi="Times New Roman"/>
          <w:sz w:val="24"/>
          <w:szCs w:val="24"/>
        </w:rPr>
        <w:t>.</w:t>
      </w:r>
    </w:p>
    <w:p w14:paraId="113A23BF" w14:textId="77777777" w:rsidR="000C1CAB" w:rsidRPr="000C1CAB" w:rsidRDefault="000C1CAB" w:rsidP="000C1CAB">
      <w:pPr>
        <w:pStyle w:val="ListParagraph"/>
        <w:tabs>
          <w:tab w:val="left" w:pos="284"/>
          <w:tab w:val="left" w:pos="993"/>
        </w:tabs>
        <w:jc w:val="both"/>
        <w:rPr>
          <w:rFonts w:ascii="Times New Roman" w:hAnsi="Times New Roman"/>
          <w:sz w:val="24"/>
          <w:szCs w:val="24"/>
        </w:rPr>
      </w:pP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14AF2B5C" w14:textId="059A416C" w:rsidR="00FF6E5B" w:rsidRDefault="00FF6E5B" w:rsidP="00E73853">
      <w:pPr>
        <w:pStyle w:val="ListParagraph"/>
        <w:spacing w:line="276" w:lineRule="auto"/>
        <w:ind w:left="567"/>
        <w:jc w:val="both"/>
        <w:rPr>
          <w:rFonts w:ascii="Times New Roman" w:eastAsia="Times New Roman" w:hAnsi="Times New Roman"/>
          <w:color w:val="000000"/>
          <w:sz w:val="24"/>
          <w:szCs w:val="24"/>
        </w:rPr>
      </w:pPr>
      <w:r w:rsidRPr="00087269">
        <w:rPr>
          <w:rFonts w:ascii="Times New Roman" w:hAnsi="Times New Roman"/>
          <w:color w:val="000000"/>
          <w:sz w:val="24"/>
          <w:szCs w:val="24"/>
        </w:rPr>
        <w:t xml:space="preserve">Supporting documents </w:t>
      </w:r>
      <w:r w:rsidRPr="00087269">
        <w:rPr>
          <w:rFonts w:ascii="Times New Roman" w:hAnsi="Times New Roman"/>
          <w:sz w:val="24"/>
          <w:szCs w:val="24"/>
        </w:rPr>
        <w:t>for staff:</w:t>
      </w:r>
      <w:r w:rsidRPr="00087269">
        <w:rPr>
          <w:rFonts w:ascii="Times New Roman" w:hAnsi="Times New Roman"/>
          <w:color w:val="000000"/>
          <w:sz w:val="24"/>
          <w:szCs w:val="24"/>
        </w:rPr>
        <w:t xml:space="preserve"> </w:t>
      </w:r>
      <w:r w:rsidRPr="00087269">
        <w:rPr>
          <w:rFonts w:ascii="Times New Roman" w:eastAsia="Times New Roman" w:hAnsi="Times New Roman"/>
          <w:color w:val="000000"/>
          <w:sz w:val="24"/>
          <w:szCs w:val="24"/>
        </w:rPr>
        <w:t>Proof of attendance of the activity in the form of a declaration signed by the receiving organisation</w:t>
      </w:r>
      <w:r w:rsidR="00BC35FB">
        <w:rPr>
          <w:rFonts w:ascii="Times New Roman" w:eastAsia="Times New Roman" w:hAnsi="Times New Roman"/>
          <w:color w:val="000000"/>
          <w:sz w:val="24"/>
          <w:szCs w:val="24"/>
        </w:rPr>
        <w:t>,</w:t>
      </w:r>
      <w:r w:rsidR="00226A60">
        <w:rPr>
          <w:rFonts w:ascii="Times New Roman" w:eastAsia="Times New Roman" w:hAnsi="Times New Roman"/>
          <w:color w:val="000000"/>
          <w:sz w:val="24"/>
          <w:szCs w:val="24"/>
        </w:rPr>
        <w:t xml:space="preserve"> covering also the v</w:t>
      </w:r>
      <w:r w:rsidR="00BC35FB">
        <w:rPr>
          <w:rFonts w:ascii="Times New Roman" w:eastAsia="Times New Roman" w:hAnsi="Times New Roman"/>
          <w:color w:val="000000"/>
          <w:sz w:val="24"/>
          <w:szCs w:val="24"/>
        </w:rPr>
        <w:t>irtual components in the case of blended mobility, and</w:t>
      </w:r>
      <w:r w:rsidRPr="00087269">
        <w:rPr>
          <w:rFonts w:ascii="Times New Roman" w:eastAsia="Times New Roman" w:hAnsi="Times New Roman"/>
          <w:color w:val="000000"/>
          <w:sz w:val="24"/>
          <w:szCs w:val="24"/>
        </w:rPr>
        <w:t xml:space="preserve"> specifying the name of the participant, the purpose of the activity, as well as its </w:t>
      </w:r>
      <w:r w:rsidR="00C454E8">
        <w:rPr>
          <w:rFonts w:ascii="Times New Roman" w:eastAsia="Times New Roman" w:hAnsi="Times New Roman"/>
          <w:color w:val="000000"/>
          <w:sz w:val="24"/>
          <w:szCs w:val="24"/>
        </w:rPr>
        <w:t xml:space="preserve">confirmed physical </w:t>
      </w:r>
      <w:r w:rsidRPr="00087269">
        <w:rPr>
          <w:rFonts w:ascii="Times New Roman" w:eastAsia="Times New Roman" w:hAnsi="Times New Roman"/>
          <w:color w:val="000000"/>
          <w:sz w:val="24"/>
          <w:szCs w:val="24"/>
        </w:rPr>
        <w:t>start and end date</w:t>
      </w:r>
      <w:r w:rsidR="00694446">
        <w:rPr>
          <w:rFonts w:ascii="Times New Roman" w:eastAsia="Times New Roman" w:hAnsi="Times New Roman"/>
          <w:color w:val="000000"/>
          <w:sz w:val="24"/>
          <w:szCs w:val="24"/>
        </w:rPr>
        <w:t>.</w:t>
      </w:r>
    </w:p>
    <w:p w14:paraId="09CC8D5A" w14:textId="77777777" w:rsidR="00694446" w:rsidRPr="00087269" w:rsidRDefault="00694446" w:rsidP="00E73853">
      <w:pPr>
        <w:pStyle w:val="ListParagraph"/>
        <w:spacing w:line="276" w:lineRule="auto"/>
        <w:ind w:left="567"/>
        <w:jc w:val="both"/>
        <w:rPr>
          <w:color w:val="000000" w:themeColor="text1"/>
        </w:rPr>
      </w:pPr>
    </w:p>
    <w:p w14:paraId="3D530328" w14:textId="1C985A85" w:rsidR="00B20DB0" w:rsidRDefault="00B20DB0" w:rsidP="00E73853">
      <w:pPr>
        <w:tabs>
          <w:tab w:val="left" w:pos="567"/>
        </w:tabs>
        <w:ind w:left="567"/>
        <w:jc w:val="both"/>
        <w:rPr>
          <w:rFonts w:ascii="Times New Roman" w:hAnsi="Times New Roman"/>
          <w:sz w:val="24"/>
          <w:szCs w:val="24"/>
        </w:rPr>
      </w:pPr>
      <w:r>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Pr>
          <w:rFonts w:ascii="Times New Roman" w:hAnsi="Times New Roman"/>
          <w:sz w:val="24"/>
          <w:szCs w:val="24"/>
        </w:rPr>
        <w:t>evidence issued by the receiving organisation</w:t>
      </w:r>
      <w:r w:rsidR="00BC35FB">
        <w:rPr>
          <w:rFonts w:ascii="Times New Roman" w:hAnsi="Times New Roman"/>
          <w:sz w:val="24"/>
          <w:szCs w:val="24"/>
        </w:rPr>
        <w:t>, covering also the virtual components in case of blended mobility,</w:t>
      </w:r>
      <w:r>
        <w:rPr>
          <w:rFonts w:ascii="Times New Roman" w:hAnsi="Times New Roman"/>
          <w:sz w:val="24"/>
          <w:szCs w:val="24"/>
        </w:rPr>
        <w:t xml:space="preserve"> and specifying: </w:t>
      </w:r>
    </w:p>
    <w:p w14:paraId="34ACEFE5" w14:textId="77777777" w:rsidR="00B20DB0" w:rsidRPr="00515E6A" w:rsidRDefault="00B20DB0" w:rsidP="00E73853">
      <w:pPr>
        <w:pStyle w:val="ListParagraph"/>
        <w:numPr>
          <w:ilvl w:val="0"/>
          <w:numId w:val="59"/>
        </w:numPr>
        <w:spacing w:line="276" w:lineRule="auto"/>
        <w:jc w:val="both"/>
        <w:rPr>
          <w:rFonts w:ascii="Times New Roman" w:hAnsi="Times New Roman"/>
          <w:sz w:val="24"/>
          <w:szCs w:val="24"/>
        </w:rPr>
      </w:pPr>
      <w:r w:rsidRPr="00515E6A">
        <w:rPr>
          <w:rFonts w:ascii="Times New Roman" w:hAnsi="Times New Roman"/>
          <w:sz w:val="24"/>
          <w:szCs w:val="24"/>
        </w:rPr>
        <w:lastRenderedPageBreak/>
        <w:t xml:space="preserve">the name of the student,  </w:t>
      </w:r>
    </w:p>
    <w:p w14:paraId="42FB100D" w14:textId="77777777" w:rsidR="00BC35FB" w:rsidRDefault="00B20DB0" w:rsidP="00E73853">
      <w:pPr>
        <w:pStyle w:val="ListParagraph"/>
        <w:numPr>
          <w:ilvl w:val="0"/>
          <w:numId w:val="59"/>
        </w:numPr>
        <w:spacing w:line="276" w:lineRule="auto"/>
        <w:jc w:val="both"/>
        <w:rPr>
          <w:rFonts w:ascii="Times New Roman" w:hAnsi="Times New Roman"/>
          <w:sz w:val="24"/>
          <w:szCs w:val="24"/>
        </w:rPr>
      </w:pPr>
      <w:r w:rsidRPr="00515E6A">
        <w:rPr>
          <w:rFonts w:ascii="Times New Roman" w:hAnsi="Times New Roman"/>
          <w:sz w:val="24"/>
          <w:szCs w:val="24"/>
        </w:rPr>
        <w:t xml:space="preserve">the confirmed </w:t>
      </w:r>
      <w:r w:rsidR="00C454E8" w:rsidRPr="00515E6A">
        <w:rPr>
          <w:rFonts w:ascii="Times New Roman" w:hAnsi="Times New Roman"/>
          <w:sz w:val="24"/>
          <w:szCs w:val="24"/>
        </w:rPr>
        <w:t xml:space="preserve">physical </w:t>
      </w:r>
      <w:r w:rsidRPr="00515E6A">
        <w:rPr>
          <w:rFonts w:ascii="Times New Roman" w:hAnsi="Times New Roman"/>
          <w:sz w:val="24"/>
          <w:szCs w:val="24"/>
        </w:rPr>
        <w:t xml:space="preserve">start and end date of the mobility activity </w:t>
      </w:r>
    </w:p>
    <w:p w14:paraId="58C41078" w14:textId="77777777" w:rsidR="00BC35FB" w:rsidRDefault="00BC35FB" w:rsidP="00BC35FB">
      <w:pPr>
        <w:jc w:val="both"/>
        <w:rPr>
          <w:rFonts w:ascii="Times New Roman" w:hAnsi="Times New Roman"/>
          <w:sz w:val="24"/>
          <w:szCs w:val="24"/>
        </w:rPr>
      </w:pPr>
    </w:p>
    <w:p w14:paraId="552386B3" w14:textId="4A818723" w:rsidR="00B20DB0" w:rsidRPr="00694446" w:rsidRDefault="00B20DB0" w:rsidP="00694446">
      <w:pPr>
        <w:ind w:firstLine="567"/>
        <w:jc w:val="both"/>
        <w:rPr>
          <w:rFonts w:ascii="Times New Roman" w:hAnsi="Times New Roman"/>
          <w:sz w:val="24"/>
          <w:szCs w:val="24"/>
        </w:rPr>
      </w:pPr>
      <w:r w:rsidRPr="00515E6A">
        <w:rPr>
          <w:rFonts w:ascii="Times New Roman" w:hAnsi="Times New Roman"/>
          <w:sz w:val="24"/>
          <w:szCs w:val="24"/>
        </w:rPr>
        <w:t>in the following format:</w:t>
      </w:r>
    </w:p>
    <w:p w14:paraId="4EF351E0" w14:textId="77777777" w:rsidR="00B20DB0" w:rsidRPr="00087269" w:rsidRDefault="00B20DB0" w:rsidP="00E44C45">
      <w:pPr>
        <w:numPr>
          <w:ilvl w:val="0"/>
          <w:numId w:val="50"/>
        </w:numPr>
        <w:tabs>
          <w:tab w:val="left" w:pos="1560"/>
        </w:tabs>
        <w:ind w:left="567"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372171D1" w14:textId="77777777" w:rsidR="00C454E8" w:rsidRDefault="00B20DB0" w:rsidP="00E44C45">
      <w:pPr>
        <w:numPr>
          <w:ilvl w:val="0"/>
          <w:numId w:val="50"/>
        </w:numPr>
        <w:tabs>
          <w:tab w:val="left" w:pos="1560"/>
        </w:tabs>
        <w:spacing w:after="0"/>
        <w:ind w:left="567"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0F0A786B" w14:textId="77777777" w:rsidR="00C454E8" w:rsidRDefault="00C454E8" w:rsidP="00E44C45">
      <w:pPr>
        <w:tabs>
          <w:tab w:val="left" w:pos="1560"/>
        </w:tabs>
        <w:spacing w:after="0"/>
        <w:ind w:left="567"/>
        <w:jc w:val="both"/>
        <w:rPr>
          <w:rFonts w:ascii="Times New Roman" w:hAnsi="Times New Roman"/>
          <w:sz w:val="24"/>
          <w:szCs w:val="24"/>
        </w:rPr>
      </w:pPr>
    </w:p>
    <w:p w14:paraId="7E687617" w14:textId="77777777" w:rsidR="00F2608A" w:rsidRDefault="00C454E8" w:rsidP="00E44C45">
      <w:pPr>
        <w:tabs>
          <w:tab w:val="left" w:pos="567"/>
        </w:tabs>
        <w:ind w:left="567"/>
        <w:jc w:val="both"/>
        <w:rPr>
          <w:rFonts w:ascii="Times New Roman" w:hAnsi="Times New Roman"/>
          <w:sz w:val="24"/>
          <w:szCs w:val="24"/>
        </w:rPr>
      </w:pPr>
      <w:r>
        <w:rPr>
          <w:rFonts w:ascii="Times New Roman" w:hAnsi="Times New Roman"/>
          <w:sz w:val="24"/>
          <w:szCs w:val="24"/>
        </w:rPr>
        <w:t>Supporting documents for blended mobility and for the participation in blended intensive programmes: the regular documents as specified above have to be used.</w:t>
      </w:r>
    </w:p>
    <w:p w14:paraId="6798D7D6" w14:textId="41EFC35D" w:rsidR="00B20DB0" w:rsidRPr="007E7CED" w:rsidRDefault="00F2608A" w:rsidP="00E44C45">
      <w:pPr>
        <w:tabs>
          <w:tab w:val="left" w:pos="567"/>
        </w:tabs>
        <w:ind w:left="567"/>
        <w:jc w:val="both"/>
        <w:rPr>
          <w:rFonts w:ascii="Times New Roman" w:hAnsi="Times New Roman"/>
          <w:sz w:val="24"/>
          <w:szCs w:val="24"/>
        </w:rPr>
      </w:pPr>
      <w:r>
        <w:rPr>
          <w:rFonts w:ascii="Times New Roman" w:hAnsi="Times New Roman"/>
          <w:sz w:val="24"/>
          <w:szCs w:val="24"/>
        </w:rPr>
        <w:t>Supporting documents for the top-up amount for fewer opportunities: Proof of meeting one national criterion</w:t>
      </w:r>
      <w:r w:rsidR="00B1575A">
        <w:rPr>
          <w:rFonts w:ascii="Times New Roman" w:hAnsi="Times New Roman"/>
          <w:sz w:val="24"/>
          <w:szCs w:val="24"/>
        </w:rPr>
        <w:t xml:space="preserve">. </w:t>
      </w:r>
      <w:r w:rsidR="00DF0B5E">
        <w:rPr>
          <w:rFonts w:ascii="Times New Roman" w:hAnsi="Times New Roman"/>
          <w:sz w:val="24"/>
          <w:szCs w:val="24"/>
        </w:rPr>
        <w:t>T</w:t>
      </w:r>
      <w:r w:rsidR="00B1575A">
        <w:rPr>
          <w:rFonts w:ascii="Times New Roman" w:hAnsi="Times New Roman"/>
          <w:sz w:val="24"/>
          <w:szCs w:val="24"/>
        </w:rPr>
        <w:t>he use of a self-declaration is allowed as supporting document</w:t>
      </w:r>
      <w:r w:rsidR="00DF0B5E">
        <w:rPr>
          <w:rFonts w:ascii="Times New Roman" w:hAnsi="Times New Roman"/>
          <w:sz w:val="24"/>
          <w:szCs w:val="24"/>
        </w:rPr>
        <w:t xml:space="preserve"> as part of the national criteria</w:t>
      </w:r>
      <w:r>
        <w:rPr>
          <w:rFonts w:ascii="Times New Roman" w:hAnsi="Times New Roman"/>
          <w:sz w:val="24"/>
          <w:szCs w:val="24"/>
        </w:rPr>
        <w:t>.</w:t>
      </w:r>
      <w:r w:rsidR="00BC7854">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06A8C6AF" w14:textId="3C09707E" w:rsidR="007D377A" w:rsidRDefault="00B20DB0" w:rsidP="00694446">
      <w:pPr>
        <w:ind w:left="709"/>
        <w:jc w:val="both"/>
        <w:rPr>
          <w:rFonts w:ascii="Times New Roman" w:hAnsi="Times New Roman"/>
          <w:sz w:val="24"/>
          <w:szCs w:val="24"/>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activities</w:t>
      </w:r>
      <w:r w:rsidR="00562398" w:rsidRPr="00562398">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6C804A6E" w14:textId="0F14E0C8" w:rsidR="00954EE2" w:rsidRDefault="00B20DB0" w:rsidP="00087269">
      <w:pPr>
        <w:tabs>
          <w:tab w:val="left" w:pos="993"/>
        </w:tabs>
        <w:ind w:left="720"/>
        <w:jc w:val="both"/>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6E9CECC" w14:textId="4E854ED6" w:rsidR="00694446" w:rsidRDefault="00B20DB0" w:rsidP="00694446">
      <w:pPr>
        <w:pStyle w:val="ListParagraph"/>
        <w:numPr>
          <w:ilvl w:val="0"/>
          <w:numId w:val="147"/>
        </w:numPr>
        <w:tabs>
          <w:tab w:val="left" w:pos="851"/>
        </w:tabs>
        <w:jc w:val="both"/>
        <w:rPr>
          <w:rFonts w:ascii="Times New Roman" w:hAnsi="Times New Roman"/>
          <w:sz w:val="24"/>
          <w:szCs w:val="24"/>
        </w:rPr>
      </w:pPr>
      <w:r w:rsidRPr="00694446">
        <w:rPr>
          <w:rFonts w:ascii="Times New Roman" w:hAnsi="Times New Roman"/>
          <w:sz w:val="24"/>
          <w:szCs w:val="24"/>
        </w:rPr>
        <w:t>Calculation of the grant amount</w:t>
      </w:r>
      <w:r w:rsidR="00F97A1C" w:rsidRPr="00694446">
        <w:rPr>
          <w:rFonts w:ascii="Times New Roman" w:hAnsi="Times New Roman"/>
          <w:sz w:val="24"/>
          <w:szCs w:val="24"/>
        </w:rPr>
        <w:t xml:space="preserve"> for mobility organisational support</w:t>
      </w:r>
      <w:r w:rsidRPr="00694446">
        <w:rPr>
          <w:rFonts w:ascii="Times New Roman" w:hAnsi="Times New Roman"/>
          <w:sz w:val="24"/>
          <w:szCs w:val="24"/>
        </w:rPr>
        <w:t>: the grant amount is calculated by multiplying the total number of participations in mobility activities (i.e. regardless of whether the same participant will have undertaken one or more mobilities) by the unit contribution</w:t>
      </w:r>
      <w:r w:rsidR="00B350BF" w:rsidRPr="00694446">
        <w:rPr>
          <w:rFonts w:ascii="Times New Roman" w:hAnsi="Times New Roman"/>
          <w:sz w:val="24"/>
          <w:szCs w:val="24"/>
        </w:rPr>
        <w:t>s</w:t>
      </w:r>
      <w:r w:rsidRPr="00694446">
        <w:rPr>
          <w:rFonts w:ascii="Times New Roman" w:hAnsi="Times New Roman"/>
          <w:sz w:val="24"/>
          <w:szCs w:val="24"/>
        </w:rPr>
        <w:t xml:space="preserve"> applicable as specified in Annex IV of the Agreement. </w:t>
      </w:r>
    </w:p>
    <w:p w14:paraId="6B2E33F1" w14:textId="77777777" w:rsidR="00694446" w:rsidRPr="00694446" w:rsidRDefault="00694446" w:rsidP="00694446">
      <w:pPr>
        <w:pStyle w:val="ListParagraph"/>
        <w:tabs>
          <w:tab w:val="left" w:pos="851"/>
        </w:tabs>
        <w:jc w:val="both"/>
        <w:rPr>
          <w:rFonts w:ascii="Times New Roman" w:hAnsi="Times New Roman"/>
          <w:sz w:val="24"/>
          <w:szCs w:val="24"/>
        </w:rPr>
      </w:pPr>
    </w:p>
    <w:p w14:paraId="607EAE79" w14:textId="2EE8EFF5" w:rsidR="003D180A" w:rsidRDefault="003D180A" w:rsidP="00F97A1C">
      <w:pPr>
        <w:pStyle w:val="ListParagraph"/>
        <w:spacing w:after="200" w:line="276" w:lineRule="auto"/>
        <w:jc w:val="both"/>
        <w:rPr>
          <w:rFonts w:ascii="Times New Roman" w:hAnsi="Times New Roman"/>
          <w:sz w:val="24"/>
          <w:szCs w:val="24"/>
        </w:rPr>
      </w:pPr>
      <w:r w:rsidRPr="003D180A">
        <w:rPr>
          <w:rFonts w:ascii="Times New Roman" w:hAnsi="Times New Roman"/>
          <w:sz w:val="24"/>
          <w:szCs w:val="24"/>
        </w:rPr>
        <w:t xml:space="preserve">The total number of participations considered for the calculation of organisational support includes the number of students and staff undertaking inbound and outbound mobility registered in Annex II. The beneficiary may request additional </w:t>
      </w:r>
      <w:r w:rsidRPr="003D180A">
        <w:rPr>
          <w:rFonts w:ascii="Times New Roman" w:hAnsi="Times New Roman"/>
          <w:sz w:val="24"/>
          <w:szCs w:val="24"/>
        </w:rPr>
        <w:lastRenderedPageBreak/>
        <w:t>organisational support to the NA for participants with a zero-grant from Erasmus+ EU funds. The total number of persons considered for organisational support excludes persons accompanying participants at their activity and additional mobilities that may be organised by transferring f</w:t>
      </w:r>
      <w:r w:rsidR="00694446">
        <w:rPr>
          <w:rFonts w:ascii="Times New Roman" w:hAnsi="Times New Roman"/>
          <w:sz w:val="24"/>
          <w:szCs w:val="24"/>
        </w:rPr>
        <w:t>unds between budget categories.</w:t>
      </w:r>
    </w:p>
    <w:p w14:paraId="7DC83750" w14:textId="0EF0AAE5" w:rsidR="00B20DB0" w:rsidRDefault="00B20DB0" w:rsidP="00515E6A">
      <w:pPr>
        <w:pStyle w:val="ListParagraph"/>
        <w:numPr>
          <w:ilvl w:val="0"/>
          <w:numId w:val="110"/>
        </w:numPr>
        <w:spacing w:line="276" w:lineRule="auto"/>
        <w:ind w:left="499" w:hanging="357"/>
        <w:jc w:val="both"/>
        <w:rPr>
          <w:rFonts w:ascii="Times New Roman" w:hAnsi="Times New Roman"/>
          <w:sz w:val="24"/>
          <w:szCs w:val="24"/>
        </w:rPr>
      </w:pPr>
      <w:r w:rsidRPr="00087269">
        <w:rPr>
          <w:rFonts w:ascii="Times New Roman" w:hAnsi="Times New Roman"/>
          <w:sz w:val="24"/>
          <w:szCs w:val="24"/>
        </w:rPr>
        <w:t>Triggering event: the event that conditions the entitlement to the grant is that the participant has actually undertaken the activity</w:t>
      </w:r>
      <w:r w:rsidR="00694446">
        <w:rPr>
          <w:rFonts w:ascii="Times New Roman" w:hAnsi="Times New Roman"/>
          <w:sz w:val="24"/>
          <w:szCs w:val="24"/>
        </w:rPr>
        <w:t>.</w:t>
      </w:r>
    </w:p>
    <w:p w14:paraId="3EAA7957" w14:textId="77777777" w:rsidR="0075704F" w:rsidRPr="00087269" w:rsidRDefault="0075704F" w:rsidP="00087269">
      <w:pPr>
        <w:pStyle w:val="ListParagraph"/>
        <w:ind w:left="502"/>
        <w:jc w:val="both"/>
        <w:rPr>
          <w:rFonts w:ascii="Times New Roman" w:hAnsi="Times New Roman"/>
          <w:sz w:val="24"/>
          <w:szCs w:val="24"/>
        </w:rPr>
      </w:pPr>
    </w:p>
    <w:p w14:paraId="22BC743D" w14:textId="1B7DCCB8" w:rsidR="00694446" w:rsidRDefault="00B20DB0" w:rsidP="00694446">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28383D5F" w14:textId="77777777" w:rsidR="00694446" w:rsidRPr="00694446" w:rsidRDefault="00694446" w:rsidP="00694446">
      <w:pPr>
        <w:pStyle w:val="ListParagraph"/>
        <w:rPr>
          <w:rFonts w:ascii="Times New Roman" w:hAnsi="Times New Roman"/>
          <w:sz w:val="24"/>
          <w:szCs w:val="24"/>
        </w:rPr>
      </w:pPr>
    </w:p>
    <w:p w14:paraId="63D35E50" w14:textId="627C9B6D" w:rsidR="004916AB" w:rsidRDefault="00694446" w:rsidP="00694446">
      <w:pPr>
        <w:spacing w:after="240"/>
        <w:ind w:firstLine="502"/>
        <w:jc w:val="both"/>
        <w:rPr>
          <w:rFonts w:ascii="Times New Roman" w:hAnsi="Times New Roman"/>
          <w:sz w:val="24"/>
          <w:szCs w:val="24"/>
        </w:rPr>
      </w:pPr>
      <w:r>
        <w:rPr>
          <w:rFonts w:ascii="Times New Roman" w:hAnsi="Times New Roman"/>
          <w:sz w:val="24"/>
          <w:szCs w:val="24"/>
        </w:rPr>
        <w:t>T</w:t>
      </w:r>
      <w:r w:rsidR="00905D28">
        <w:rPr>
          <w:rFonts w:ascii="Times New Roman" w:hAnsi="Times New Roman"/>
          <w:sz w:val="24"/>
          <w:szCs w:val="24"/>
        </w:rPr>
        <w:t>he same supporting doc</w:t>
      </w:r>
      <w:r w:rsidR="0025254C">
        <w:rPr>
          <w:rFonts w:ascii="Times New Roman" w:hAnsi="Times New Roman"/>
          <w:sz w:val="24"/>
          <w:szCs w:val="24"/>
        </w:rPr>
        <w:t>u</w:t>
      </w:r>
      <w:r w:rsidR="00905D28">
        <w:rPr>
          <w:rFonts w:ascii="Times New Roman" w:hAnsi="Times New Roman"/>
          <w:sz w:val="24"/>
          <w:szCs w:val="24"/>
        </w:rPr>
        <w:t>ments a</w:t>
      </w:r>
      <w:r w:rsidR="0025254C">
        <w:rPr>
          <w:rFonts w:ascii="Times New Roman" w:hAnsi="Times New Roman"/>
          <w:sz w:val="24"/>
          <w:szCs w:val="24"/>
        </w:rPr>
        <w:t>s specified under the individual support section</w:t>
      </w:r>
      <w:r w:rsidR="00837070">
        <w:rPr>
          <w:rFonts w:ascii="Times New Roman" w:hAnsi="Times New Roman"/>
          <w:sz w:val="24"/>
          <w:szCs w:val="24"/>
        </w:rPr>
        <w:t>.</w:t>
      </w:r>
    </w:p>
    <w:p w14:paraId="4DA12A0F" w14:textId="111FFF63" w:rsidR="00B20DB0" w:rsidRPr="00694446" w:rsidDel="00CD2603" w:rsidRDefault="00B20DB0" w:rsidP="00694446">
      <w:pPr>
        <w:pStyle w:val="ListParagraph"/>
        <w:numPr>
          <w:ilvl w:val="0"/>
          <w:numId w:val="110"/>
        </w:numPr>
        <w:jc w:val="both"/>
        <w:rPr>
          <w:rFonts w:ascii="Times New Roman" w:hAnsi="Times New Roman"/>
          <w:sz w:val="24"/>
          <w:szCs w:val="24"/>
        </w:rPr>
      </w:pPr>
      <w:r w:rsidRPr="00694446" w:rsidDel="00CD2603">
        <w:rPr>
          <w:rFonts w:ascii="Times New Roman" w:hAnsi="Times New Roman"/>
          <w:sz w:val="24"/>
          <w:szCs w:val="24"/>
        </w:rPr>
        <w:t xml:space="preserve">Reporting: </w:t>
      </w:r>
    </w:p>
    <w:p w14:paraId="4CF24F01" w14:textId="3D633197" w:rsidR="001A7605" w:rsidRDefault="001A7605" w:rsidP="00087269">
      <w:pPr>
        <w:pStyle w:val="ListParagraph"/>
        <w:jc w:val="both"/>
        <w:rPr>
          <w:rFonts w:ascii="Times New Roman" w:hAnsi="Times New Roman"/>
          <w:sz w:val="24"/>
          <w:szCs w:val="24"/>
        </w:rPr>
      </w:pPr>
    </w:p>
    <w:p w14:paraId="21724BF8" w14:textId="3507FC4E" w:rsidR="001A7605" w:rsidRPr="00694446" w:rsidRDefault="001A7605" w:rsidP="00694446">
      <w:pPr>
        <w:ind w:firstLine="720"/>
        <w:jc w:val="both"/>
        <w:rPr>
          <w:rFonts w:ascii="Times New Roman" w:hAnsi="Times New Roman"/>
          <w:sz w:val="24"/>
          <w:szCs w:val="24"/>
        </w:rPr>
      </w:pPr>
      <w:r w:rsidRPr="00694446">
        <w:rPr>
          <w:rFonts w:ascii="Times New Roman" w:hAnsi="Times New Roman"/>
          <w:sz w:val="24"/>
          <w:szCs w:val="24"/>
        </w:rPr>
        <w:t>Mobility organisational support:</w:t>
      </w:r>
      <w:r w:rsidR="00ED73CD" w:rsidRPr="00694446">
        <w:rPr>
          <w:rFonts w:ascii="Times New Roman" w:hAnsi="Times New Roman"/>
          <w:sz w:val="24"/>
          <w:szCs w:val="24"/>
        </w:rPr>
        <w:t xml:space="preserve"> </w:t>
      </w:r>
    </w:p>
    <w:p w14:paraId="3037C681" w14:textId="77777777" w:rsidR="0039461B" w:rsidRPr="0039461B" w:rsidRDefault="0039461B" w:rsidP="00087269">
      <w:pPr>
        <w:pStyle w:val="ListParagraph"/>
        <w:jc w:val="both"/>
        <w:rPr>
          <w:rFonts w:ascii="Times New Roman" w:hAnsi="Times New Roman"/>
          <w:sz w:val="24"/>
          <w:szCs w:val="24"/>
        </w:rPr>
      </w:pPr>
    </w:p>
    <w:p w14:paraId="1EFC4513" w14:textId="77777777" w:rsidR="00676D11" w:rsidRPr="00087269" w:rsidRDefault="00676D11" w:rsidP="00087269">
      <w:pPr>
        <w:numPr>
          <w:ilvl w:val="0"/>
          <w:numId w:val="70"/>
        </w:numPr>
        <w:jc w:val="both"/>
        <w:rPr>
          <w:rFonts w:ascii="Times New Roman" w:eastAsia="SimSun" w:hAnsi="Times New Roman" w:cs="Calibri"/>
          <w:color w:val="000000"/>
          <w:sz w:val="24"/>
          <w:szCs w:val="24"/>
        </w:rPr>
      </w:pPr>
      <w:r w:rsidRPr="00087269">
        <w:rPr>
          <w:rFonts w:ascii="Times New Roman" w:eastAsia="SimSun" w:hAnsi="Times New Roman" w:cs="Calibri"/>
          <w:color w:val="000000"/>
          <w:sz w:val="24"/>
          <w:szCs w:val="24"/>
        </w:rPr>
        <w:t>There is a margin of tolerance of 10%, meaning that the organisational support grant must not be reduced if the total number of student and staff mobilities is lower than the number of mobilities specified in Annex II of the Agreement by 10% or less.</w:t>
      </w:r>
    </w:p>
    <w:p w14:paraId="15085219" w14:textId="20FD0E81" w:rsidR="00837070" w:rsidRPr="00694446" w:rsidRDefault="00B20DB0" w:rsidP="00905B3C">
      <w:pPr>
        <w:numPr>
          <w:ilvl w:val="0"/>
          <w:numId w:val="70"/>
        </w:numPr>
        <w:jc w:val="both"/>
        <w:rPr>
          <w:rFonts w:ascii="Times New Roman" w:hAnsi="Times New Roman"/>
          <w:b/>
          <w:bCs/>
          <w:sz w:val="24"/>
          <w:szCs w:val="24"/>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p>
    <w:p w14:paraId="22F9AD3C" w14:textId="4A0798FF" w:rsidR="00CD2603" w:rsidRPr="00087269" w:rsidRDefault="00837070" w:rsidP="00694446">
      <w:pPr>
        <w:ind w:left="709"/>
        <w:jc w:val="both"/>
        <w:rPr>
          <w:rFonts w:ascii="Times New Roman" w:hAnsi="Times New Roman"/>
          <w:sz w:val="24"/>
          <w:szCs w:val="24"/>
        </w:rPr>
      </w:pPr>
      <w:r w:rsidRPr="00837070">
        <w:rPr>
          <w:rFonts w:ascii="Times New Roman" w:hAnsi="Times New Roman"/>
          <w:sz w:val="24"/>
          <w:szCs w:val="24"/>
        </w:rPr>
        <w:t>Mobility activities: The beneficiary must report on the achieved activity</w:t>
      </w:r>
      <w:r w:rsidR="00422C95">
        <w:rPr>
          <w:rFonts w:ascii="Times New Roman" w:hAnsi="Times New Roman"/>
          <w:sz w:val="24"/>
          <w:szCs w:val="24"/>
        </w:rPr>
        <w:t>.</w:t>
      </w: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7AFD983F" w14:textId="797BA02C" w:rsidR="00334028" w:rsidRPr="00694446" w:rsidRDefault="009B5BDF" w:rsidP="00906F5E">
      <w:pPr>
        <w:pStyle w:val="ListParagraph"/>
        <w:numPr>
          <w:ilvl w:val="0"/>
          <w:numId w:val="114"/>
        </w:numPr>
        <w:spacing w:line="276" w:lineRule="auto"/>
        <w:ind w:left="709" w:hanging="425"/>
        <w:jc w:val="both"/>
        <w:rPr>
          <w:rFonts w:ascii="Times New Roman" w:hAnsi="Times New Roman"/>
          <w:sz w:val="24"/>
          <w:szCs w:val="24"/>
        </w:rPr>
      </w:pPr>
      <w:r w:rsidRPr="00694446">
        <w:rPr>
          <w:rFonts w:ascii="Times New Roman" w:hAnsi="Times New Roman"/>
          <w:sz w:val="24"/>
          <w:szCs w:val="24"/>
        </w:rPr>
        <w:t xml:space="preserve">Calculation of the grant amount: the grant amount is calculated by multiplying the total number of participants with </w:t>
      </w:r>
      <w:r w:rsidR="00694446">
        <w:rPr>
          <w:rFonts w:ascii="Times New Roman" w:hAnsi="Times New Roman"/>
          <w:sz w:val="24"/>
          <w:szCs w:val="24"/>
        </w:rPr>
        <w:t>inclusion support.</w:t>
      </w:r>
    </w:p>
    <w:p w14:paraId="4BFE168C" w14:textId="08184A47" w:rsidR="00426BB7" w:rsidRDefault="00334028" w:rsidP="00694446">
      <w:pPr>
        <w:pStyle w:val="ListParagraph"/>
        <w:numPr>
          <w:ilvl w:val="0"/>
          <w:numId w:val="114"/>
        </w:numPr>
        <w:spacing w:line="276" w:lineRule="auto"/>
        <w:ind w:left="709" w:hanging="425"/>
        <w:jc w:val="both"/>
        <w:rPr>
          <w:rFonts w:ascii="Times New Roman" w:hAnsi="Times New Roman"/>
          <w:sz w:val="24"/>
          <w:szCs w:val="24"/>
        </w:rPr>
      </w:pPr>
      <w:r w:rsidRPr="00694446">
        <w:rPr>
          <w:rFonts w:ascii="Times New Roman" w:hAnsi="Times New Roman"/>
          <w:sz w:val="24"/>
          <w:szCs w:val="24"/>
        </w:rPr>
        <w:t>Triggering event: the event that conditions the entitlement to the grant is that the participant has actually undertaken the activity</w:t>
      </w:r>
      <w:r w:rsidR="001733B6" w:rsidRPr="00694446">
        <w:rPr>
          <w:rFonts w:ascii="Times New Roman" w:hAnsi="Times New Roman"/>
          <w:sz w:val="24"/>
          <w:szCs w:val="24"/>
        </w:rPr>
        <w:t xml:space="preserve"> and received inclusion support for participants</w:t>
      </w:r>
      <w:r w:rsidR="00694446">
        <w:rPr>
          <w:rFonts w:ascii="Times New Roman" w:hAnsi="Times New Roman"/>
          <w:sz w:val="24"/>
          <w:szCs w:val="24"/>
        </w:rPr>
        <w:t>.</w:t>
      </w:r>
    </w:p>
    <w:p w14:paraId="4EA16090" w14:textId="3545C618" w:rsidR="009B5BDF" w:rsidRDefault="00426BB7" w:rsidP="00694446">
      <w:pPr>
        <w:pStyle w:val="ListParagraph"/>
        <w:numPr>
          <w:ilvl w:val="0"/>
          <w:numId w:val="114"/>
        </w:numPr>
        <w:spacing w:line="276" w:lineRule="auto"/>
        <w:ind w:left="709" w:hanging="425"/>
        <w:jc w:val="both"/>
        <w:rPr>
          <w:rFonts w:ascii="Times New Roman" w:hAnsi="Times New Roman"/>
          <w:sz w:val="24"/>
          <w:szCs w:val="24"/>
        </w:rPr>
      </w:pPr>
      <w:r w:rsidRPr="00694446">
        <w:rPr>
          <w:rFonts w:ascii="Times New Roman" w:hAnsi="Times New Roman"/>
          <w:sz w:val="24"/>
          <w:szCs w:val="24"/>
        </w:rPr>
        <w:t xml:space="preserve">Supporting documents: supporting documents proving the payment of the inclusion support for participants, as specified in section II.2.A of this Annex. </w:t>
      </w:r>
    </w:p>
    <w:p w14:paraId="05CC659C" w14:textId="77777777" w:rsidR="00694446" w:rsidRDefault="00694446" w:rsidP="00CC4999">
      <w:pPr>
        <w:jc w:val="both"/>
        <w:rPr>
          <w:rFonts w:ascii="Times New Roman" w:hAnsi="Times New Roman"/>
          <w:b/>
          <w:bCs/>
          <w:sz w:val="24"/>
          <w:szCs w:val="24"/>
          <w:u w:val="single"/>
          <w:shd w:val="clear" w:color="auto" w:fill="FFFF00"/>
        </w:rPr>
      </w:pPr>
    </w:p>
    <w:p w14:paraId="503743E6" w14:textId="74FC155C" w:rsidR="00CC4999" w:rsidRPr="0008726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7B56F2EF" w14:textId="673237AC"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sidR="00B20DB0">
        <w:rPr>
          <w:rFonts w:ascii="Times New Roman" w:hAnsi="Times New Roman"/>
          <w:sz w:val="24"/>
          <w:szCs w:val="24"/>
        </w:rPr>
        <w:t xml:space="preserve"> </w:t>
      </w:r>
      <w:r w:rsidR="0079531A">
        <w:rPr>
          <w:rFonts w:ascii="Times New Roman" w:hAnsi="Times New Roman"/>
          <w:sz w:val="24"/>
          <w:szCs w:val="24"/>
        </w:rPr>
        <w:t xml:space="preserve">ensure that </w:t>
      </w:r>
      <w:r>
        <w:rPr>
          <w:rFonts w:ascii="Times New Roman" w:hAnsi="Times New Roman"/>
          <w:sz w:val="24"/>
          <w:szCs w:val="24"/>
        </w:rPr>
        <w:t>OLS a</w:t>
      </w:r>
      <w:r w:rsidR="39AF9D24">
        <w:rPr>
          <w:rFonts w:ascii="Times New Roman" w:hAnsi="Times New Roman"/>
          <w:sz w:val="24"/>
          <w:szCs w:val="24"/>
        </w:rPr>
        <w:t>ccesses</w:t>
      </w:r>
      <w:r>
        <w:rPr>
          <w:rFonts w:ascii="Times New Roman" w:hAnsi="Times New Roman"/>
          <w:sz w:val="24"/>
          <w:szCs w:val="24"/>
        </w:rPr>
        <w:t xml:space="preserve"> </w:t>
      </w:r>
      <w:r w:rsidR="0079531A">
        <w:rPr>
          <w:rFonts w:ascii="Times New Roman" w:hAnsi="Times New Roman"/>
          <w:sz w:val="24"/>
          <w:szCs w:val="24"/>
        </w:rPr>
        <w:t xml:space="preserve">are awarded </w:t>
      </w:r>
      <w:r w:rsidR="00B20DB0">
        <w:rPr>
          <w:rFonts w:ascii="Times New Roman" w:hAnsi="Times New Roman"/>
          <w:sz w:val="24"/>
          <w:szCs w:val="24"/>
        </w:rPr>
        <w:t xml:space="preserve">to </w:t>
      </w:r>
      <w:r w:rsidR="0079531A">
        <w:rPr>
          <w:rFonts w:ascii="Times New Roman" w:hAnsi="Times New Roman"/>
          <w:sz w:val="24"/>
          <w:szCs w:val="24"/>
        </w:rPr>
        <w:t xml:space="preserve">all eligible </w:t>
      </w:r>
      <w:r w:rsidR="00B20DB0">
        <w:rPr>
          <w:rFonts w:ascii="Times New Roman" w:hAnsi="Times New Roman"/>
          <w:sz w:val="24"/>
          <w:szCs w:val="24"/>
        </w:rPr>
        <w:t>participants</w:t>
      </w:r>
      <w:r>
        <w:rPr>
          <w:rFonts w:ascii="Times New Roman" w:hAnsi="Times New Roman"/>
          <w:sz w:val="24"/>
          <w:szCs w:val="24"/>
        </w:rPr>
        <w:t xml:space="preserve"> (</w:t>
      </w:r>
      <w:r w:rsidR="0079531A">
        <w:rPr>
          <w:rFonts w:ascii="Times New Roman" w:hAnsi="Times New Roman"/>
          <w:sz w:val="24"/>
          <w:szCs w:val="24"/>
        </w:rPr>
        <w:t xml:space="preserve">as soon as possible </w:t>
      </w:r>
      <w:r>
        <w:rPr>
          <w:rFonts w:ascii="Times New Roman" w:hAnsi="Times New Roman"/>
          <w:sz w:val="24"/>
          <w:szCs w:val="24"/>
        </w:rPr>
        <w:t>after their selection for the mobility activity</w:t>
      </w:r>
      <w:r w:rsidR="0079531A">
        <w:rPr>
          <w:rFonts w:ascii="Times New Roman" w:hAnsi="Times New Roman"/>
          <w:sz w:val="24"/>
          <w:szCs w:val="24"/>
        </w:rPr>
        <w:t>).</w:t>
      </w:r>
    </w:p>
    <w:p w14:paraId="414ABC36" w14:textId="07116CF5" w:rsidR="0079531A" w:rsidRDefault="0079531A" w:rsidP="00014EF9">
      <w:pPr>
        <w:numPr>
          <w:ilvl w:val="0"/>
          <w:numId w:val="4"/>
        </w:numPr>
        <w:jc w:val="both"/>
        <w:rPr>
          <w:rFonts w:ascii="Times New Roman" w:hAnsi="Times New Roman"/>
          <w:sz w:val="24"/>
          <w:szCs w:val="24"/>
        </w:rPr>
      </w:pPr>
      <w:r>
        <w:rPr>
          <w:rFonts w:ascii="Times New Roman" w:hAnsi="Times New Roman"/>
          <w:sz w:val="24"/>
          <w:szCs w:val="24"/>
        </w:rPr>
        <w:lastRenderedPageBreak/>
        <w:t xml:space="preserve">Participants can </w:t>
      </w:r>
      <w:r w:rsidR="0034067D">
        <w:rPr>
          <w:rFonts w:ascii="Times New Roman" w:hAnsi="Times New Roman"/>
          <w:sz w:val="24"/>
          <w:szCs w:val="24"/>
        </w:rPr>
        <w:t>take</w:t>
      </w:r>
      <w:r>
        <w:rPr>
          <w:rFonts w:ascii="Times New Roman" w:hAnsi="Times New Roman"/>
          <w:sz w:val="24"/>
          <w:szCs w:val="24"/>
        </w:rPr>
        <w:t xml:space="preserve"> </w:t>
      </w:r>
      <w:r w:rsidR="0034067D">
        <w:rPr>
          <w:rFonts w:ascii="Times New Roman" w:hAnsi="Times New Roman"/>
          <w:sz w:val="24"/>
          <w:szCs w:val="24"/>
        </w:rPr>
        <w:t>as many language</w:t>
      </w:r>
      <w:r>
        <w:rPr>
          <w:rFonts w:ascii="Times New Roman" w:hAnsi="Times New Roman"/>
          <w:sz w:val="24"/>
          <w:szCs w:val="24"/>
        </w:rPr>
        <w:t xml:space="preserve"> courses</w:t>
      </w:r>
      <w:r w:rsidR="0034067D">
        <w:rPr>
          <w:rFonts w:ascii="Times New Roman" w:hAnsi="Times New Roman"/>
          <w:sz w:val="24"/>
          <w:szCs w:val="24"/>
        </w:rPr>
        <w:t xml:space="preserve"> (and assessments) as they wish</w:t>
      </w:r>
      <w:r>
        <w:rPr>
          <w:rFonts w:ascii="Times New Roman" w:hAnsi="Times New Roman"/>
          <w:sz w:val="24"/>
          <w:szCs w:val="24"/>
        </w:rPr>
        <w:t>, in the languages of the choice available in the OLS tool</w:t>
      </w:r>
      <w:r w:rsidR="009D5F50">
        <w:rPr>
          <w:rFonts w:ascii="Times New Roman" w:hAnsi="Times New Roman"/>
          <w:sz w:val="24"/>
          <w:szCs w:val="24"/>
        </w:rPr>
        <w:t>, taking into account that</w:t>
      </w:r>
      <w:r>
        <w:rPr>
          <w:rFonts w:ascii="Times New Roman" w:hAnsi="Times New Roman"/>
          <w:sz w:val="24"/>
          <w:szCs w:val="24"/>
        </w:rPr>
        <w:t xml:space="preserve"> </w:t>
      </w:r>
      <w:r w:rsidR="00014EF9" w:rsidRPr="00014EF9">
        <w:rPr>
          <w:rFonts w:ascii="Times New Roman" w:hAnsi="Times New Roman"/>
          <w:sz w:val="24"/>
          <w:szCs w:val="24"/>
        </w:rPr>
        <w:t xml:space="preserve">Higher Education </w:t>
      </w:r>
      <w:r w:rsidR="00694446">
        <w:rPr>
          <w:rFonts w:ascii="Times New Roman" w:hAnsi="Times New Roman"/>
          <w:sz w:val="24"/>
          <w:szCs w:val="24"/>
        </w:rPr>
        <w:t>students</w:t>
      </w:r>
      <w:r w:rsidR="00014EF9" w:rsidRPr="00014EF9">
        <w:rPr>
          <w:rFonts w:ascii="Times New Roman" w:hAnsi="Times New Roman"/>
          <w:sz w:val="24"/>
          <w:szCs w:val="24"/>
        </w:rPr>
        <w:t xml:space="preserve"> undertaking long-term activities (14 days or more) should</w:t>
      </w:r>
      <w:r w:rsidR="0034067D">
        <w:rPr>
          <w:rFonts w:ascii="Times New Roman" w:hAnsi="Times New Roman"/>
          <w:sz w:val="24"/>
          <w:szCs w:val="24"/>
        </w:rPr>
        <w:t xml:space="preserve"> nevertheless</w:t>
      </w:r>
      <w:r w:rsidR="00014EF9" w:rsidRPr="00014EF9">
        <w:rPr>
          <w:rFonts w:ascii="Times New Roman" w:hAnsi="Times New Roman"/>
          <w:sz w:val="24"/>
          <w:szCs w:val="24"/>
        </w:rPr>
        <w:t xml:space="preserve"> </w:t>
      </w:r>
      <w:r w:rsidR="0034067D">
        <w:rPr>
          <w:rFonts w:ascii="Times New Roman" w:hAnsi="Times New Roman"/>
          <w:sz w:val="24"/>
          <w:szCs w:val="24"/>
        </w:rPr>
        <w:t>take a self-assessment in</w:t>
      </w:r>
      <w:r w:rsidR="00014EF9" w:rsidRPr="00014EF9">
        <w:rPr>
          <w:rFonts w:ascii="Times New Roman" w:hAnsi="Times New Roman"/>
          <w:sz w:val="24"/>
          <w:szCs w:val="24"/>
        </w:rPr>
        <w:t xml:space="preserve"> their language of mobility on the OLS tool.</w:t>
      </w:r>
    </w:p>
    <w:p w14:paraId="7D8261D4" w14:textId="23E5F3DB" w:rsidR="00B20DB0" w:rsidRDefault="00B20DB0">
      <w:pPr>
        <w:numPr>
          <w:ilvl w:val="0"/>
          <w:numId w:val="4"/>
        </w:numPr>
        <w:jc w:val="both"/>
        <w:rPr>
          <w:rFonts w:ascii="Times New Roman" w:hAnsi="Times New Roman"/>
          <w:sz w:val="24"/>
          <w:szCs w:val="24"/>
        </w:rPr>
      </w:pPr>
      <w:r>
        <w:rPr>
          <w:rFonts w:ascii="Times New Roman" w:hAnsi="Times New Roman"/>
          <w:sz w:val="24"/>
          <w:szCs w:val="24"/>
        </w:rPr>
        <w:t>OLS</w:t>
      </w:r>
      <w:r w:rsidR="6EBCFE38" w:rsidDel="00EC3C2C">
        <w:rPr>
          <w:rFonts w:ascii="Times New Roman" w:hAnsi="Times New Roman"/>
          <w:sz w:val="24"/>
          <w:szCs w:val="24"/>
        </w:rPr>
        <w:t xml:space="preserve"> </w:t>
      </w:r>
      <w:r>
        <w:rPr>
          <w:rFonts w:ascii="Times New Roman" w:hAnsi="Times New Roman"/>
          <w:sz w:val="24"/>
          <w:szCs w:val="24"/>
        </w:rPr>
        <w:t xml:space="preserve">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w:t>
      </w:r>
      <w:r w:rsidR="00EC3C2C">
        <w:rPr>
          <w:rFonts w:ascii="Times New Roman" w:hAnsi="Times New Roman"/>
          <w:sz w:val="24"/>
          <w:szCs w:val="24"/>
        </w:rPr>
        <w:t xml:space="preserve">access is granted </w:t>
      </w:r>
      <w:r w:rsidR="00E81164">
        <w:rPr>
          <w:rFonts w:ascii="Times New Roman" w:hAnsi="Times New Roman"/>
          <w:sz w:val="24"/>
          <w:szCs w:val="24"/>
        </w:rPr>
        <w:t>and</w:t>
      </w:r>
      <w:r w:rsidR="007D5954">
        <w:rPr>
          <w:rFonts w:ascii="Times New Roman" w:hAnsi="Times New Roman"/>
          <w:sz w:val="24"/>
          <w:szCs w:val="24"/>
        </w:rPr>
        <w:t xml:space="preserve"> the end of the mobility activity.</w:t>
      </w:r>
    </w:p>
    <w:p w14:paraId="0DEFEAEB" w14:textId="7E7BD91A"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06254B1">
        <w:rPr>
          <w:rFonts w:ascii="Times New Roman" w:hAnsi="Times New Roman"/>
          <w:sz w:val="24"/>
          <w:szCs w:val="24"/>
        </w:rPr>
        <w:t xml:space="preserve">the Online Language Support </w:t>
      </w:r>
      <w:r w:rsidR="0079531A">
        <w:rPr>
          <w:rFonts w:ascii="Times New Roman" w:hAnsi="Times New Roman"/>
          <w:sz w:val="24"/>
          <w:szCs w:val="24"/>
        </w:rPr>
        <w:t xml:space="preserve">by participants </w:t>
      </w:r>
      <w:r>
        <w:rPr>
          <w:rFonts w:ascii="Times New Roman" w:hAnsi="Times New Roman"/>
          <w:sz w:val="24"/>
          <w:szCs w:val="24"/>
        </w:rPr>
        <w:t>on the basis of the information</w:t>
      </w:r>
      <w:r w:rsidR="006254B1">
        <w:rPr>
          <w:rFonts w:ascii="Times New Roman" w:hAnsi="Times New Roman"/>
          <w:sz w:val="24"/>
          <w:szCs w:val="24"/>
        </w:rPr>
        <w:t xml:space="preserve"> provided through the related management tools</w:t>
      </w:r>
      <w:r>
        <w:rPr>
          <w:rFonts w:ascii="Times New Roman" w:hAnsi="Times New Roman"/>
          <w:sz w:val="24"/>
          <w:szCs w:val="24"/>
        </w:rPr>
        <w:t>.</w:t>
      </w:r>
    </w:p>
    <w:p w14:paraId="177C74B2" w14:textId="17FF75C7" w:rsidR="0079531A" w:rsidRDefault="00B20DB0" w:rsidP="001E3D82">
      <w:pPr>
        <w:numPr>
          <w:ilvl w:val="0"/>
          <w:numId w:val="4"/>
        </w:numPr>
        <w:jc w:val="both"/>
        <w:rPr>
          <w:rFonts w:ascii="Times New Roman" w:hAnsi="Times New Roman"/>
          <w:sz w:val="24"/>
          <w:szCs w:val="24"/>
        </w:rPr>
      </w:pPr>
      <w:r w:rsidRPr="00EC3C2C">
        <w:rPr>
          <w:rFonts w:ascii="Times New Roman" w:hAnsi="Times New Roman"/>
          <w:sz w:val="24"/>
          <w:szCs w:val="24"/>
        </w:rPr>
        <w:t xml:space="preserve">The beneficiary </w:t>
      </w:r>
      <w:r w:rsidR="005D5EBF" w:rsidRPr="00EC3C2C">
        <w:rPr>
          <w:rFonts w:ascii="Times New Roman" w:hAnsi="Times New Roman"/>
          <w:sz w:val="24"/>
          <w:szCs w:val="24"/>
        </w:rPr>
        <w:t>must</w:t>
      </w:r>
      <w:r w:rsidRPr="00EC3C2C">
        <w:rPr>
          <w:rFonts w:ascii="Times New Roman" w:hAnsi="Times New Roman"/>
          <w:sz w:val="24"/>
          <w:szCs w:val="24"/>
        </w:rPr>
        <w:t xml:space="preserve"> make every effort to ensure that all the </w:t>
      </w:r>
      <w:r w:rsidR="006254B1" w:rsidRPr="0079531A">
        <w:rPr>
          <w:rFonts w:ascii="Times New Roman" w:hAnsi="Times New Roman"/>
          <w:sz w:val="24"/>
          <w:szCs w:val="24"/>
        </w:rPr>
        <w:t xml:space="preserve">OLS </w:t>
      </w:r>
      <w:r w:rsidR="049236BD" w:rsidRPr="0079531A">
        <w:rPr>
          <w:rFonts w:ascii="Times New Roman" w:hAnsi="Times New Roman"/>
          <w:sz w:val="24"/>
          <w:szCs w:val="24"/>
        </w:rPr>
        <w:t>accesse</w:t>
      </w:r>
      <w:r w:rsidRPr="0079531A">
        <w:rPr>
          <w:rFonts w:ascii="Times New Roman" w:hAnsi="Times New Roman"/>
          <w:sz w:val="24"/>
          <w:szCs w:val="24"/>
        </w:rPr>
        <w:t xml:space="preserve">s </w:t>
      </w:r>
      <w:r w:rsidR="0079531A" w:rsidRPr="0079531A">
        <w:rPr>
          <w:rFonts w:ascii="Times New Roman" w:hAnsi="Times New Roman"/>
          <w:sz w:val="24"/>
          <w:szCs w:val="24"/>
        </w:rPr>
        <w:t>(</w:t>
      </w:r>
      <w:r w:rsidR="00EC3C2C">
        <w:rPr>
          <w:rFonts w:ascii="Times New Roman" w:hAnsi="Times New Roman"/>
          <w:sz w:val="24"/>
          <w:szCs w:val="24"/>
        </w:rPr>
        <w:t xml:space="preserve">which include both </w:t>
      </w:r>
      <w:r w:rsidR="0079531A" w:rsidRPr="00EC3C2C">
        <w:rPr>
          <w:rFonts w:ascii="Times New Roman" w:hAnsi="Times New Roman"/>
          <w:sz w:val="24"/>
          <w:szCs w:val="24"/>
        </w:rPr>
        <w:t xml:space="preserve">assessments and courses) </w:t>
      </w:r>
      <w:r w:rsidRPr="00EC3C2C">
        <w:rPr>
          <w:rFonts w:ascii="Times New Roman" w:hAnsi="Times New Roman"/>
          <w:sz w:val="24"/>
          <w:szCs w:val="24"/>
        </w:rPr>
        <w:t>are actively used by the selected participants.</w:t>
      </w:r>
    </w:p>
    <w:p w14:paraId="100B97A3" w14:textId="7FC74A63" w:rsidR="00B20DB0" w:rsidRPr="00EC3C2C" w:rsidRDefault="00E81164" w:rsidP="001E3D82">
      <w:pPr>
        <w:numPr>
          <w:ilvl w:val="0"/>
          <w:numId w:val="4"/>
        </w:numPr>
        <w:jc w:val="both"/>
        <w:rPr>
          <w:rFonts w:ascii="Times New Roman" w:hAnsi="Times New Roman"/>
          <w:sz w:val="24"/>
          <w:szCs w:val="24"/>
        </w:rPr>
      </w:pPr>
      <w:r w:rsidRPr="00EC3C2C">
        <w:rPr>
          <w:rFonts w:ascii="Times New Roman" w:hAnsi="Times New Roman"/>
          <w:sz w:val="24"/>
          <w:szCs w:val="24"/>
        </w:rPr>
        <w:t>By signing the individual mobility grant agreement, m</w:t>
      </w:r>
      <w:r w:rsidR="00B20DB0" w:rsidRPr="00EC3C2C">
        <w:rPr>
          <w:rFonts w:ascii="Times New Roman" w:hAnsi="Times New Roman"/>
          <w:sz w:val="24"/>
          <w:szCs w:val="24"/>
        </w:rPr>
        <w:t xml:space="preserve">obility participants commit to </w:t>
      </w:r>
      <w:r w:rsidR="0079531A" w:rsidRPr="001E3D82">
        <w:rPr>
          <w:rFonts w:ascii="Times New Roman" w:hAnsi="Times New Roman"/>
          <w:sz w:val="24"/>
          <w:szCs w:val="24"/>
        </w:rPr>
        <w:t>give the necessary attention to their language learning, by</w:t>
      </w:r>
      <w:r w:rsidR="0079531A" w:rsidRPr="00EC3C2C">
        <w:rPr>
          <w:rFonts w:ascii="Times New Roman" w:hAnsi="Times New Roman"/>
          <w:sz w:val="24"/>
          <w:szCs w:val="24"/>
        </w:rPr>
        <w:t xml:space="preserve"> using </w:t>
      </w:r>
      <w:r w:rsidR="006C6809" w:rsidRPr="0079531A">
        <w:rPr>
          <w:rFonts w:ascii="Times New Roman" w:hAnsi="Times New Roman"/>
          <w:sz w:val="24"/>
          <w:szCs w:val="24"/>
        </w:rPr>
        <w:t xml:space="preserve">the </w:t>
      </w:r>
      <w:r w:rsidR="00B20DB0" w:rsidRPr="0079531A">
        <w:rPr>
          <w:rFonts w:ascii="Times New Roman" w:hAnsi="Times New Roman"/>
          <w:sz w:val="24"/>
          <w:szCs w:val="24"/>
        </w:rPr>
        <w:t>OLS language assessment</w:t>
      </w:r>
      <w:r w:rsidR="0079531A" w:rsidRPr="0079531A">
        <w:rPr>
          <w:rFonts w:ascii="Times New Roman" w:hAnsi="Times New Roman"/>
          <w:sz w:val="24"/>
          <w:szCs w:val="24"/>
        </w:rPr>
        <w:t xml:space="preserve"> and courses</w:t>
      </w:r>
      <w:r w:rsidR="00B20DB0" w:rsidRPr="0079531A">
        <w:rPr>
          <w:rFonts w:ascii="Times New Roman" w:hAnsi="Times New Roman"/>
          <w:sz w:val="24"/>
          <w:szCs w:val="24"/>
        </w:rPr>
        <w:t xml:space="preserve"> before </w:t>
      </w:r>
      <w:r w:rsidR="0079531A" w:rsidRPr="0079531A">
        <w:rPr>
          <w:rFonts w:ascii="Times New Roman" w:hAnsi="Times New Roman"/>
          <w:sz w:val="24"/>
          <w:szCs w:val="24"/>
        </w:rPr>
        <w:t>(and</w:t>
      </w:r>
      <w:r w:rsidR="0079531A">
        <w:rPr>
          <w:rFonts w:ascii="Times New Roman" w:hAnsi="Times New Roman"/>
          <w:sz w:val="24"/>
          <w:szCs w:val="24"/>
        </w:rPr>
        <w:t>, if relevant,</w:t>
      </w:r>
      <w:r w:rsidR="0079531A" w:rsidRPr="00EC3C2C">
        <w:rPr>
          <w:rFonts w:ascii="Times New Roman" w:hAnsi="Times New Roman"/>
          <w:sz w:val="24"/>
          <w:szCs w:val="24"/>
        </w:rPr>
        <w:t xml:space="preserve"> during) </w:t>
      </w:r>
      <w:r w:rsidR="00B20DB0" w:rsidRPr="00EC3C2C">
        <w:rPr>
          <w:rFonts w:ascii="Times New Roman" w:hAnsi="Times New Roman"/>
          <w:sz w:val="24"/>
          <w:szCs w:val="24"/>
        </w:rPr>
        <w:t>the mobility</w:t>
      </w:r>
      <w:r w:rsidR="00B20DB0" w:rsidRPr="0079531A">
        <w:rPr>
          <w:rFonts w:ascii="Times New Roman" w:hAnsi="Times New Roman"/>
          <w:sz w:val="24"/>
          <w:szCs w:val="24"/>
        </w:rPr>
        <w:t>, if awarded.</w:t>
      </w:r>
      <w:r w:rsidR="00014EF9" w:rsidRPr="00014EF9">
        <w:t xml:space="preserve"> </w:t>
      </w:r>
      <w:r w:rsidR="00014EF9" w:rsidRPr="00014EF9">
        <w:rPr>
          <w:rFonts w:ascii="Times New Roman" w:hAnsi="Times New Roman"/>
          <w:sz w:val="24"/>
          <w:szCs w:val="24"/>
        </w:rPr>
        <w:t xml:space="preserve">Higher Education </w:t>
      </w:r>
      <w:r w:rsidR="00DA2239">
        <w:rPr>
          <w:rFonts w:ascii="Times New Roman" w:hAnsi="Times New Roman"/>
          <w:sz w:val="24"/>
          <w:szCs w:val="24"/>
        </w:rPr>
        <w:t>students</w:t>
      </w:r>
      <w:r w:rsidR="00014EF9" w:rsidRPr="00014EF9">
        <w:rPr>
          <w:rFonts w:ascii="Times New Roman" w:hAnsi="Times New Roman"/>
          <w:sz w:val="24"/>
          <w:szCs w:val="24"/>
        </w:rPr>
        <w:t xml:space="preserve"> undertaking long-term activities (14 days or more) commit to take an initial assessment in the language of mobility prior to departure.</w:t>
      </w:r>
    </w:p>
    <w:p w14:paraId="27C502A9" w14:textId="6CD4BB4E" w:rsidR="00B20DB0" w:rsidRPr="00087269" w:rsidRDefault="00B20DB0" w:rsidP="001E3D82">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 the </w:t>
      </w:r>
      <w:r w:rsidR="006254B1">
        <w:rPr>
          <w:rFonts w:ascii="Times New Roman" w:hAnsi="Times New Roman"/>
          <w:sz w:val="24"/>
          <w:szCs w:val="24"/>
        </w:rPr>
        <w:t xml:space="preserve">OLS </w:t>
      </w:r>
      <w:r w:rsidR="0079531A">
        <w:rPr>
          <w:rFonts w:ascii="Times New Roman" w:hAnsi="Times New Roman"/>
          <w:sz w:val="24"/>
          <w:szCs w:val="24"/>
        </w:rPr>
        <w:t xml:space="preserve">service </w:t>
      </w:r>
      <w:r>
        <w:rPr>
          <w:rFonts w:ascii="Times New Roman" w:hAnsi="Times New Roman"/>
          <w:sz w:val="24"/>
          <w:szCs w:val="24"/>
        </w:rPr>
        <w:t>provider</w:t>
      </w:r>
      <w:r w:rsidR="006254B1">
        <w:rPr>
          <w:rFonts w:ascii="Times New Roman" w:hAnsi="Times New Roman"/>
          <w:sz w:val="24"/>
          <w:szCs w:val="24"/>
        </w:rPr>
        <w:t>s</w:t>
      </w:r>
      <w:r>
        <w:rPr>
          <w:rFonts w:ascii="Times New Roman" w:hAnsi="Times New Roman"/>
          <w:sz w:val="24"/>
          <w:szCs w:val="24"/>
        </w:rPr>
        <w:t>.</w:t>
      </w:r>
    </w:p>
    <w:p w14:paraId="4C03DAF2" w14:textId="1ED45668" w:rsidR="00B20DB0" w:rsidRPr="00087269" w:rsidRDefault="00B20DB0" w:rsidP="001E3D82">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w:t>
      </w:r>
      <w:r w:rsidR="0034067D">
        <w:rPr>
          <w:rFonts w:ascii="Times New Roman" w:hAnsi="Times New Roman"/>
          <w:sz w:val="24"/>
          <w:szCs w:val="24"/>
        </w:rPr>
        <w:t>s</w:t>
      </w:r>
      <w:r>
        <w:rPr>
          <w:rFonts w:ascii="Times New Roman" w:hAnsi="Times New Roman"/>
          <w:sz w:val="24"/>
          <w:szCs w:val="24"/>
        </w:rPr>
        <w:t xml:space="preserve"> and course</w:t>
      </w:r>
      <w:r w:rsidR="006254B1">
        <w:rPr>
          <w:rFonts w:ascii="Times New Roman" w:hAnsi="Times New Roman"/>
          <w:sz w:val="24"/>
          <w:szCs w:val="24"/>
        </w:rPr>
        <w:t>s</w:t>
      </w:r>
      <w:r>
        <w:rPr>
          <w:rFonts w:ascii="Times New Roman" w:hAnsi="Times New Roman"/>
          <w:sz w:val="24"/>
          <w:szCs w:val="24"/>
        </w:rPr>
        <w:t xml:space="preserve"> in the</w:t>
      </w:r>
      <w:r w:rsidR="00E81164">
        <w:rPr>
          <w:rFonts w:ascii="Times New Roman" w:hAnsi="Times New Roman"/>
          <w:sz w:val="24"/>
          <w:szCs w:val="24"/>
        </w:rPr>
        <w:t>ir reports.</w:t>
      </w:r>
      <w:r>
        <w:rPr>
          <w:rFonts w:ascii="Times New Roman" w:hAnsi="Times New Roman"/>
          <w:sz w:val="24"/>
          <w:szCs w:val="24"/>
        </w:rPr>
        <w:t xml:space="preserve"> </w:t>
      </w:r>
    </w:p>
    <w:p w14:paraId="24FE6848" w14:textId="09AD38D2" w:rsidR="00FA5F2D" w:rsidRPr="00DA2239" w:rsidRDefault="00B20DB0" w:rsidP="00DA2239">
      <w:pPr>
        <w:numPr>
          <w:ilvl w:val="0"/>
          <w:numId w:val="4"/>
        </w:numPr>
        <w:jc w:val="both"/>
        <w:rPr>
          <w:rFonts w:ascii="Times New Roman" w:hAnsi="Times New Roman"/>
          <w:sz w:val="24"/>
          <w:szCs w:val="24"/>
        </w:rPr>
      </w:pPr>
      <w:r>
        <w:rPr>
          <w:rFonts w:ascii="Times New Roman" w:hAnsi="Times New Roman"/>
          <w:sz w:val="24"/>
          <w:szCs w:val="24"/>
        </w:rPr>
        <w:t xml:space="preserve">In case of </w:t>
      </w:r>
      <w:r w:rsidR="006254B1">
        <w:rPr>
          <w:rFonts w:ascii="Times New Roman" w:hAnsi="Times New Roman"/>
          <w:sz w:val="24"/>
          <w:szCs w:val="24"/>
        </w:rPr>
        <w:t xml:space="preserve">significant number of </w:t>
      </w:r>
      <w:r>
        <w:rPr>
          <w:rFonts w:ascii="Times New Roman" w:hAnsi="Times New Roman"/>
          <w:sz w:val="24"/>
          <w:szCs w:val="24"/>
        </w:rPr>
        <w:t xml:space="preserve">unused </w:t>
      </w:r>
      <w:r w:rsidR="006254B1">
        <w:rPr>
          <w:rFonts w:ascii="Times New Roman" w:hAnsi="Times New Roman"/>
          <w:sz w:val="24"/>
          <w:szCs w:val="24"/>
        </w:rPr>
        <w:t xml:space="preserve">OLS </w:t>
      </w:r>
      <w:r w:rsidR="457D9E6F">
        <w:rPr>
          <w:rFonts w:ascii="Times New Roman" w:hAnsi="Times New Roman"/>
          <w:sz w:val="24"/>
          <w:szCs w:val="24"/>
        </w:rPr>
        <w:t>accesse</w:t>
      </w:r>
      <w:r w:rsidR="06976DFB" w:rsidRPr="007E7CED">
        <w:rPr>
          <w:rFonts w:ascii="Times New Roman" w:hAnsi="Times New Roman"/>
          <w:sz w:val="24"/>
          <w:szCs w:val="24"/>
        </w:rPr>
        <w:t xml:space="preserve">s </w:t>
      </w:r>
      <w:r>
        <w:rPr>
          <w:rFonts w:ascii="Times New Roman" w:hAnsi="Times New Roman"/>
          <w:sz w:val="24"/>
          <w:szCs w:val="24"/>
        </w:rPr>
        <w:t xml:space="preserve">at the time of </w:t>
      </w:r>
      <w:r w:rsidRPr="00B578BC">
        <w:rPr>
          <w:rFonts w:ascii="Times New Roman" w:hAnsi="Times New Roman"/>
          <w:sz w:val="24"/>
          <w:szCs w:val="24"/>
        </w:rPr>
        <w:t>interim and</w:t>
      </w:r>
      <w:r>
        <w:rPr>
          <w:rFonts w:ascii="Times New Roman" w:hAnsi="Times New Roman"/>
          <w:sz w:val="24"/>
          <w:szCs w:val="24"/>
        </w:rPr>
        <w:t xml:space="preserve"> final 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w:t>
      </w:r>
      <w:r w:rsidR="006254B1">
        <w:rPr>
          <w:rFonts w:ascii="Times New Roman" w:hAnsi="Times New Roman"/>
          <w:sz w:val="24"/>
          <w:szCs w:val="24"/>
        </w:rPr>
        <w:t xml:space="preserve">in </w:t>
      </w:r>
      <w:r w:rsidR="00EC3C2C">
        <w:rPr>
          <w:rFonts w:ascii="Times New Roman" w:hAnsi="Times New Roman"/>
          <w:sz w:val="24"/>
          <w:szCs w:val="24"/>
        </w:rPr>
        <w:t xml:space="preserve">the evaluation of the project results, in </w:t>
      </w:r>
      <w:r w:rsidR="006254B1">
        <w:rPr>
          <w:rFonts w:ascii="Times New Roman" w:hAnsi="Times New Roman"/>
          <w:sz w:val="24"/>
          <w:szCs w:val="24"/>
        </w:rPr>
        <w:t xml:space="preserve">relation to </w:t>
      </w:r>
      <w:r>
        <w:rPr>
          <w:rFonts w:ascii="Times New Roman" w:hAnsi="Times New Roman"/>
          <w:sz w:val="24"/>
          <w:szCs w:val="24"/>
        </w:rPr>
        <w:t>the beneficiary</w:t>
      </w:r>
      <w:r w:rsidR="00DA2239">
        <w:rPr>
          <w:rFonts w:ascii="Times New Roman" w:hAnsi="Times New Roman"/>
          <w:sz w:val="24"/>
          <w:szCs w:val="24"/>
        </w:rPr>
        <w:t>.</w:t>
      </w:r>
    </w:p>
    <w:p w14:paraId="6F425F3D" w14:textId="693DCF5B" w:rsidR="0062612F" w:rsidRPr="007E7CED" w:rsidRDefault="0062612F">
      <w:pPr>
        <w:pStyle w:val="Heading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lastRenderedPageBreak/>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081CBACF" w14:textId="5C00EA29" w:rsidR="007B08A6" w:rsidRPr="003B7D90" w:rsidRDefault="008C2637" w:rsidP="007B08A6">
      <w:pPr>
        <w:tabs>
          <w:tab w:val="left" w:pos="709"/>
        </w:tabs>
        <w:ind w:left="709" w:hanging="709"/>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 xml:space="preserve">Eligible costs: </w:t>
      </w:r>
    </w:p>
    <w:p w14:paraId="61D0ADA8" w14:textId="0A9D82F5" w:rsidR="000D6FDD" w:rsidRDefault="007B08A6" w:rsidP="00DC2891">
      <w:pPr>
        <w:pStyle w:val="ListParagraph"/>
        <w:tabs>
          <w:tab w:val="left" w:pos="709"/>
        </w:tabs>
        <w:spacing w:line="276" w:lineRule="auto"/>
        <w:ind w:left="709" w:hanging="709"/>
        <w:jc w:val="both"/>
        <w:rPr>
          <w:rFonts w:ascii="Times New Roman" w:hAnsi="Times New Roman"/>
          <w:sz w:val="24"/>
          <w:szCs w:val="24"/>
        </w:rPr>
      </w:pPr>
      <w:r>
        <w:rPr>
          <w:rFonts w:ascii="Times New Roman" w:eastAsia="Calibri" w:hAnsi="Times New Roman" w:cs="Times New Roman"/>
          <w:sz w:val="24"/>
          <w:szCs w:val="24"/>
        </w:rPr>
        <w:tab/>
      </w:r>
      <w:r w:rsidR="004B2A0A" w:rsidRPr="003B7D90">
        <w:rPr>
          <w:rFonts w:ascii="Times New Roman" w:eastAsia="Calibri" w:hAnsi="Times New Roman" w:cs="Times New Roman"/>
          <w:sz w:val="24"/>
          <w:szCs w:val="24"/>
        </w:rPr>
        <w:t>These additional costs are those directly related to participants with fewer opportunities</w:t>
      </w:r>
      <w:r w:rsidR="004B2A0A" w:rsidRPr="00722E1D">
        <w:rPr>
          <w:rFonts w:ascii="Times New Roman" w:hAnsi="Times New Roman"/>
          <w:sz w:val="24"/>
          <w:szCs w:val="24"/>
        </w:rPr>
        <w:t xml:space="preserve"> </w:t>
      </w:r>
      <w:r w:rsidR="004B2A0A">
        <w:rPr>
          <w:rFonts w:ascii="Times New Roman" w:hAnsi="Times New Roman"/>
          <w:sz w:val="24"/>
          <w:szCs w:val="24"/>
        </w:rPr>
        <w:t>and their accompanying persons</w:t>
      </w:r>
      <w:r w:rsidR="004B2A0A" w:rsidRPr="003B7D90">
        <w:rPr>
          <w:rFonts w:ascii="Times New Roman" w:eastAsia="Calibri" w:hAnsi="Times New Roman" w:cs="Times New Roman"/>
          <w:sz w:val="24"/>
          <w:szCs w:val="24"/>
        </w:rPr>
        <w:t>, which cannot be covered through the top-up amount for individual support for participants with fewer opportunities. In particular these costs aim at covering the extra financial support required for participants with physical, mental or health related conditions to allow their participation in the mobility as well as in preparatory visits.</w:t>
      </w:r>
    </w:p>
    <w:p w14:paraId="7053E2F6" w14:textId="5AC935AC" w:rsidR="00156AD2" w:rsidRDefault="00156AD2" w:rsidP="00DC2891">
      <w:pPr>
        <w:pStyle w:val="ListParagraph"/>
        <w:tabs>
          <w:tab w:val="left" w:pos="709"/>
        </w:tabs>
        <w:spacing w:line="276" w:lineRule="auto"/>
        <w:ind w:left="709" w:hanging="709"/>
        <w:jc w:val="both"/>
        <w:rPr>
          <w:rFonts w:ascii="Times New Roman" w:hAnsi="Times New Roman"/>
          <w:sz w:val="24"/>
          <w:szCs w:val="24"/>
        </w:rPr>
      </w:pPr>
    </w:p>
    <w:p w14:paraId="348CAB39" w14:textId="7B5CEC4B" w:rsidR="00156AD2" w:rsidRPr="001A6C54" w:rsidRDefault="00156AD2" w:rsidP="00DC2891">
      <w:pPr>
        <w:pStyle w:val="ListParagraph"/>
        <w:tabs>
          <w:tab w:val="left" w:pos="709"/>
        </w:tabs>
        <w:spacing w:line="276" w:lineRule="auto"/>
        <w:ind w:left="709"/>
        <w:jc w:val="both"/>
        <w:rPr>
          <w:rFonts w:ascii="Times New Roman" w:eastAsia="Calibri" w:hAnsi="Times New Roman" w:cs="Times New Roman"/>
          <w:sz w:val="24"/>
          <w:szCs w:val="24"/>
        </w:rPr>
      </w:pPr>
      <w:r>
        <w:rPr>
          <w:rFonts w:ascii="Times New Roman" w:hAnsi="Times New Roman"/>
          <w:sz w:val="24"/>
          <w:szCs w:val="24"/>
        </w:rPr>
        <w:t>Funding for accompanying persons for the first 60 days is based on the unit costs for staff mobility (travel support, individual support). I</w:t>
      </w:r>
      <w:r w:rsidR="00D8288A">
        <w:rPr>
          <w:rFonts w:ascii="Times New Roman" w:hAnsi="Times New Roman"/>
          <w:sz w:val="24"/>
          <w:szCs w:val="24"/>
        </w:rPr>
        <w:t>f the stay abroad is longer tha</w:t>
      </w:r>
      <w:r>
        <w:rPr>
          <w:rFonts w:ascii="Times New Roman" w:hAnsi="Times New Roman"/>
          <w:sz w:val="24"/>
          <w:szCs w:val="24"/>
        </w:rPr>
        <w:t xml:space="preserve">n 60 days, </w:t>
      </w:r>
      <w:r w:rsidR="00D8288A">
        <w:rPr>
          <w:rFonts w:ascii="Times New Roman" w:hAnsi="Times New Roman"/>
          <w:sz w:val="24"/>
          <w:szCs w:val="24"/>
        </w:rPr>
        <w:t xml:space="preserve">the </w:t>
      </w:r>
      <w:r w:rsidR="005C2721">
        <w:rPr>
          <w:rFonts w:ascii="Times New Roman" w:hAnsi="Times New Roman"/>
          <w:sz w:val="24"/>
          <w:szCs w:val="24"/>
        </w:rPr>
        <w:t>grant item “</w:t>
      </w:r>
      <w:r w:rsidR="00D8288A">
        <w:rPr>
          <w:rFonts w:ascii="Times New Roman" w:hAnsi="Times New Roman"/>
          <w:sz w:val="24"/>
          <w:szCs w:val="24"/>
        </w:rPr>
        <w:t>inclusion support for participants</w:t>
      </w:r>
      <w:r w:rsidR="005C2721">
        <w:rPr>
          <w:rFonts w:ascii="Times New Roman" w:hAnsi="Times New Roman"/>
          <w:sz w:val="24"/>
          <w:szCs w:val="24"/>
        </w:rPr>
        <w:t>”</w:t>
      </w:r>
      <w:r w:rsidR="00D8288A">
        <w:rPr>
          <w:rFonts w:ascii="Times New Roman" w:hAnsi="Times New Roman"/>
          <w:sz w:val="24"/>
          <w:szCs w:val="24"/>
        </w:rPr>
        <w:t xml:space="preserve"> will be calculated based on </w:t>
      </w:r>
      <w:r>
        <w:rPr>
          <w:rFonts w:ascii="Times New Roman" w:hAnsi="Times New Roman"/>
          <w:sz w:val="24"/>
          <w:szCs w:val="24"/>
        </w:rPr>
        <w:t xml:space="preserve">real </w:t>
      </w:r>
      <w:r w:rsidR="005C2721">
        <w:rPr>
          <w:rFonts w:ascii="Times New Roman" w:hAnsi="Times New Roman"/>
          <w:sz w:val="24"/>
          <w:szCs w:val="24"/>
        </w:rPr>
        <w:t xml:space="preserve">costs for </w:t>
      </w:r>
      <w:r w:rsidR="00D8288A">
        <w:rPr>
          <w:rFonts w:ascii="Times New Roman" w:hAnsi="Times New Roman"/>
          <w:sz w:val="24"/>
          <w:szCs w:val="24"/>
        </w:rPr>
        <w:t>subsistence beyond the 60</w:t>
      </w:r>
      <w:r w:rsidR="00D8288A" w:rsidRPr="00E44C45">
        <w:rPr>
          <w:rFonts w:ascii="Times New Roman" w:hAnsi="Times New Roman"/>
          <w:sz w:val="24"/>
          <w:szCs w:val="24"/>
          <w:vertAlign w:val="superscript"/>
        </w:rPr>
        <w:t>th</w:t>
      </w:r>
      <w:r w:rsidR="00D8288A">
        <w:rPr>
          <w:rFonts w:ascii="Times New Roman" w:hAnsi="Times New Roman"/>
          <w:sz w:val="24"/>
          <w:szCs w:val="24"/>
        </w:rPr>
        <w:t xml:space="preserve"> day</w:t>
      </w:r>
      <w:r>
        <w:rPr>
          <w:rFonts w:ascii="Times New Roman" w:hAnsi="Times New Roman"/>
          <w:sz w:val="24"/>
          <w:szCs w:val="24"/>
        </w:rPr>
        <w:t>.</w:t>
      </w:r>
    </w:p>
    <w:p w14:paraId="2BB02192" w14:textId="77777777" w:rsidR="000D6FDD" w:rsidRPr="00733466" w:rsidRDefault="000D6FDD" w:rsidP="00733466">
      <w:pPr>
        <w:tabs>
          <w:tab w:val="left" w:pos="709"/>
        </w:tabs>
        <w:jc w:val="both"/>
        <w:rPr>
          <w:rFonts w:ascii="Times New Roman" w:hAnsi="Times New Roman"/>
          <w:sz w:val="24"/>
          <w:szCs w:val="24"/>
        </w:rPr>
      </w:pPr>
    </w:p>
    <w:p w14:paraId="5B22FFC3" w14:textId="02D3D1BA" w:rsidR="00A72817" w:rsidRPr="001A6C54" w:rsidRDefault="002575FF" w:rsidP="00DC2891">
      <w:pPr>
        <w:pStyle w:val="ListParagraph"/>
        <w:tabs>
          <w:tab w:val="left" w:pos="709"/>
        </w:tabs>
        <w:spacing w:line="276" w:lineRule="auto"/>
        <w:ind w:left="709"/>
        <w:jc w:val="both"/>
        <w:rPr>
          <w:rFonts w:ascii="Times New Roman" w:eastAsia="Calibri" w:hAnsi="Times New Roman" w:cs="Times New Roman"/>
          <w:sz w:val="24"/>
          <w:szCs w:val="24"/>
        </w:rPr>
      </w:pPr>
      <w:r w:rsidRPr="00953421">
        <w:rPr>
          <w:rFonts w:ascii="Times New Roman" w:hAnsi="Times New Roman"/>
          <w:sz w:val="24"/>
          <w:szCs w:val="24"/>
        </w:rPr>
        <w:lastRenderedPageBreak/>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w:t>
      </w:r>
      <w:r w:rsidR="00A01539">
        <w:rPr>
          <w:rFonts w:ascii="Times New Roman" w:hAnsi="Times New Roman"/>
          <w:sz w:val="24"/>
          <w:szCs w:val="24"/>
        </w:rPr>
        <w:t>7</w:t>
      </w:r>
      <w:r w:rsidRPr="008F615B">
        <w:rPr>
          <w:rFonts w:ascii="Times New Roman" w:hAnsi="Times New Roman"/>
          <w:sz w:val="24"/>
          <w:szCs w:val="24"/>
        </w:rPr>
        <w:t>.]</w:t>
      </w:r>
    </w:p>
    <w:p w14:paraId="68BAD1B3" w14:textId="77777777" w:rsidR="00A72817" w:rsidRPr="00A91FE9" w:rsidRDefault="00A72817" w:rsidP="00DC2891">
      <w:pPr>
        <w:pStyle w:val="ListParagraph"/>
        <w:tabs>
          <w:tab w:val="left" w:pos="709"/>
        </w:tabs>
        <w:spacing w:line="276" w:lineRule="auto"/>
        <w:ind w:left="851" w:hanging="709"/>
        <w:jc w:val="both"/>
        <w:rPr>
          <w:rFonts w:ascii="Times New Roman" w:hAnsi="Times New Roman"/>
          <w:sz w:val="24"/>
          <w:szCs w:val="24"/>
        </w:rPr>
      </w:pPr>
    </w:p>
    <w:p w14:paraId="18C11761" w14:textId="5EBA4CE4"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B4CBF">
        <w:rPr>
          <w:rFonts w:ascii="Times New Roman" w:hAnsi="Times New Roman"/>
          <w:sz w:val="24"/>
          <w:szCs w:val="24"/>
        </w:rPr>
        <w:t>d</w:t>
      </w:r>
      <w:r w:rsidR="009B4CBF">
        <w:rPr>
          <w:rFonts w:ascii="Times New Roman" w:eastAsia="Times New Roman" w:hAnsi="Times New Roman"/>
          <w:color w:val="000000"/>
          <w:sz w:val="24"/>
          <w:szCs w:val="24"/>
        </w:rPr>
        <w:t>ocumentation justifying the need for inclusion support</w:t>
      </w:r>
      <w:r w:rsidR="009B4CBF" w:rsidRPr="00087269">
        <w:rPr>
          <w:rFonts w:ascii="Times New Roman" w:eastAsia="Times New Roman" w:hAnsi="Times New Roman"/>
          <w:color w:val="000000"/>
          <w:sz w:val="24"/>
          <w:szCs w:val="24"/>
        </w:rPr>
        <w:t xml:space="preserve"> </w:t>
      </w:r>
      <w:r w:rsidR="009B4CBF">
        <w:rPr>
          <w:rFonts w:ascii="Times New Roman" w:eastAsia="Times New Roman" w:hAnsi="Times New Roman"/>
          <w:color w:val="000000"/>
          <w:sz w:val="24"/>
          <w:szCs w:val="24"/>
        </w:rPr>
        <w:t xml:space="preserve">for the participant </w:t>
      </w:r>
      <w:r w:rsidR="009B4CBF" w:rsidRPr="00087269">
        <w:rPr>
          <w:rFonts w:ascii="Times New Roman" w:eastAsia="Times New Roman" w:hAnsi="Times New Roman"/>
          <w:color w:val="000000"/>
          <w:sz w:val="24"/>
          <w:szCs w:val="24"/>
        </w:rPr>
        <w:t xml:space="preserve">signed by the receiving </w:t>
      </w:r>
      <w:r w:rsidR="009B4CBF">
        <w:rPr>
          <w:rFonts w:ascii="Times New Roman" w:eastAsia="Times New Roman" w:hAnsi="Times New Roman"/>
          <w:color w:val="000000"/>
          <w:sz w:val="24"/>
          <w:szCs w:val="24"/>
        </w:rPr>
        <w:t xml:space="preserve">or sending </w:t>
      </w:r>
      <w:r w:rsidR="009B4CBF" w:rsidRPr="00087269">
        <w:rPr>
          <w:rFonts w:ascii="Times New Roman" w:eastAsia="Times New Roman" w:hAnsi="Times New Roman"/>
          <w:color w:val="000000"/>
          <w:sz w:val="24"/>
          <w:szCs w:val="24"/>
        </w:rPr>
        <w:t>organisation specifying the name of the participant, the purpose of the a</w:t>
      </w:r>
      <w:r w:rsidR="009B4CBF">
        <w:rPr>
          <w:rFonts w:ascii="Times New Roman" w:eastAsia="Times New Roman" w:hAnsi="Times New Roman"/>
          <w:color w:val="000000"/>
          <w:sz w:val="24"/>
          <w:szCs w:val="24"/>
        </w:rPr>
        <w:t>ctivity, as well as its start</w:t>
      </w:r>
      <w:r w:rsidR="009B4CBF" w:rsidRPr="00087269">
        <w:rPr>
          <w:rFonts w:ascii="Times New Roman" w:eastAsia="Times New Roman" w:hAnsi="Times New Roman"/>
          <w:color w:val="000000"/>
          <w:sz w:val="24"/>
          <w:szCs w:val="24"/>
        </w:rPr>
        <w:t xml:space="preserve"> and end</w:t>
      </w:r>
      <w:r w:rsidR="009B4CBF">
        <w:rPr>
          <w:rFonts w:ascii="Times New Roman" w:eastAsia="Times New Roman" w:hAnsi="Times New Roman"/>
          <w:color w:val="000000"/>
          <w:sz w:val="24"/>
          <w:szCs w:val="24"/>
        </w:rPr>
        <w:t xml:space="preserve"> date</w:t>
      </w:r>
      <w:r w:rsidR="00307FC5">
        <w:rPr>
          <w:rFonts w:ascii="Times New Roman" w:eastAsia="Times New Roman" w:hAnsi="Times New Roman"/>
          <w:color w:val="000000"/>
          <w:sz w:val="24"/>
          <w:szCs w:val="24"/>
        </w:rPr>
        <w:t>, documentation of the planned real costs and their approval by the NA,</w:t>
      </w:r>
      <w:r w:rsidR="009B4CBF">
        <w:rPr>
          <w:rFonts w:ascii="Times New Roman" w:eastAsia="Times New Roman" w:hAnsi="Times New Roman"/>
          <w:color w:val="000000"/>
          <w:sz w:val="24"/>
          <w:szCs w:val="24"/>
        </w:rPr>
        <w:t xml:space="preserve"> and</w:t>
      </w:r>
      <w:r w:rsidR="001733B6">
        <w:rPr>
          <w:rFonts w:ascii="Times New Roman" w:hAnsi="Times New Roman"/>
          <w:sz w:val="24"/>
          <w:szCs w:val="24"/>
        </w:rPr>
        <w:t xml:space="preserve">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5F516DEA" w14:textId="65F1F6D4" w:rsidR="00B20DB0" w:rsidRDefault="004B15F4" w:rsidP="007B08A6">
      <w:pPr>
        <w:tabs>
          <w:tab w:val="left" w:pos="709"/>
        </w:tabs>
        <w:ind w:left="851"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48D4753C"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3CDCF7BC" w14:textId="3FD020A8" w:rsidR="00313ADA" w:rsidRPr="00313ADA" w:rsidRDefault="00B20DB0"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38982710" w14:textId="77777777" w:rsidR="00313ADA" w:rsidRPr="00313ADA" w:rsidRDefault="00313ADA" w:rsidP="006560F1">
      <w:pPr>
        <w:pStyle w:val="ListParagraph"/>
        <w:spacing w:line="276" w:lineRule="auto"/>
        <w:ind w:left="1134"/>
        <w:jc w:val="both"/>
        <w:rPr>
          <w:rFonts w:ascii="Times New Roman" w:hAnsi="Times New Roman"/>
          <w:sz w:val="24"/>
          <w:szCs w:val="24"/>
        </w:rPr>
      </w:pPr>
    </w:p>
    <w:p w14:paraId="52BDB2F7" w14:textId="6CC25152" w:rsidR="00A72817" w:rsidRPr="007B08A6" w:rsidRDefault="00F14454" w:rsidP="007B08A6">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 xml:space="preserve">For exceptional costs for the financial guarantee, the beneficiary may submit a funding request to the NA. </w:t>
      </w:r>
    </w:p>
    <w:p w14:paraId="528797E7" w14:textId="77777777" w:rsidR="005E662F" w:rsidRDefault="005E662F" w:rsidP="006560F1">
      <w:pPr>
        <w:pStyle w:val="ListParagraph"/>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023521CF" w14:textId="25867DD6" w:rsidR="00B20DB0" w:rsidRPr="007B08A6" w:rsidRDefault="00417D8C" w:rsidP="00087269">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w:t>
      </w:r>
      <w:r w:rsidR="00B20DB0">
        <w:rPr>
          <w:rFonts w:ascii="Times New Roman" w:hAnsi="Times New Roman"/>
          <w:sz w:val="24"/>
          <w:szCs w:val="24"/>
        </w:rPr>
        <w:lastRenderedPageBreak/>
        <w:t xml:space="preserve">issuing the financial guarantee, the amount and currency of the cost of the guarantee, and providing the date and signature of the legal representative of the body issuing the guarantee. </w:t>
      </w:r>
    </w:p>
    <w:p w14:paraId="4B5EB633" w14:textId="1751DC50" w:rsidR="00B20DB0" w:rsidRDefault="00B20DB0" w:rsidP="00087269">
      <w:pPr>
        <w:pStyle w:val="Heading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BodyText"/>
      </w:pPr>
    </w:p>
    <w:p w14:paraId="5D1B8DBF" w14:textId="0BB0C9E1" w:rsidR="006D6FED" w:rsidRDefault="006D6FED" w:rsidP="00087269">
      <w:pPr>
        <w:jc w:val="both"/>
      </w:pPr>
      <w:r>
        <w:rPr>
          <w:rFonts w:ascii="Times New Roman" w:hAnsi="Times New Roman"/>
          <w:sz w:val="24"/>
          <w:szCs w:val="24"/>
        </w:rPr>
        <w:t>The final report will be assessed in conjunction with the participant reports, using a common set of quality criteria focusing on:</w:t>
      </w:r>
    </w:p>
    <w:p w14:paraId="0519BA79" w14:textId="2F07B539" w:rsidR="006D6FED" w:rsidRDefault="006D6FED" w:rsidP="00087269">
      <w:pPr>
        <w:numPr>
          <w:ilvl w:val="0"/>
          <w:numId w:val="69"/>
        </w:numPr>
        <w:jc w:val="both"/>
      </w:pPr>
      <w:r>
        <w:rPr>
          <w:rFonts w:ascii="Times New Roman" w:hAnsi="Times New Roman"/>
          <w:sz w:val="24"/>
          <w:szCs w:val="24"/>
        </w:rPr>
        <w:t xml:space="preserve">The extent to which the </w:t>
      </w:r>
      <w:r w:rsidR="00AC3300">
        <w:rPr>
          <w:rFonts w:ascii="Times New Roman" w:hAnsi="Times New Roman"/>
          <w:sz w:val="24"/>
          <w:szCs w:val="24"/>
        </w:rPr>
        <w:t xml:space="preserve">project </w:t>
      </w:r>
      <w:r>
        <w:rPr>
          <w:rFonts w:ascii="Times New Roman" w:hAnsi="Times New Roman"/>
          <w:sz w:val="24"/>
          <w:szCs w:val="24"/>
        </w:rPr>
        <w:t xml:space="preserve">was implemented in line with the </w:t>
      </w:r>
      <w:r w:rsidRPr="00B578BC">
        <w:rPr>
          <w:rFonts w:ascii="Times New Roman" w:hAnsi="Times New Roman"/>
          <w:sz w:val="24"/>
          <w:szCs w:val="24"/>
        </w:rPr>
        <w:t>grant agreement</w:t>
      </w:r>
      <w:r>
        <w:rPr>
          <w:rFonts w:ascii="Times New Roman" w:hAnsi="Times New Roman"/>
          <w:sz w:val="24"/>
          <w:szCs w:val="24"/>
        </w:rPr>
        <w:t>.</w:t>
      </w:r>
    </w:p>
    <w:p w14:paraId="47135E84" w14:textId="2CBD3C0B"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 xml:space="preserve">The extent to which the </w:t>
      </w:r>
      <w:r w:rsidR="00AC3300">
        <w:rPr>
          <w:rFonts w:ascii="Times New Roman" w:hAnsi="Times New Roman"/>
          <w:sz w:val="24"/>
          <w:szCs w:val="24"/>
        </w:rPr>
        <w:t xml:space="preserve">project </w:t>
      </w:r>
      <w:r>
        <w:rPr>
          <w:rFonts w:ascii="Times New Roman" w:hAnsi="Times New Roman"/>
          <w:sz w:val="24"/>
          <w:szCs w:val="24"/>
        </w:rPr>
        <w:t xml:space="preserve">was implemented in respect of the quality and compliance requirements set out in the </w:t>
      </w:r>
      <w:r w:rsidRPr="00B578BC">
        <w:rPr>
          <w:rFonts w:ascii="Times New Roman" w:hAnsi="Times New Roman"/>
          <w:sz w:val="24"/>
          <w:szCs w:val="24"/>
        </w:rPr>
        <w:t>Erasmus Charter for Higher Education</w:t>
      </w:r>
      <w:r w:rsidR="00EE3F36">
        <w:rPr>
          <w:rFonts w:ascii="Times New Roman" w:hAnsi="Times New Roman"/>
          <w:sz w:val="24"/>
          <w:szCs w:val="24"/>
        </w:rPr>
        <w:t xml:space="preserve"> and the applicable inter-institutional agreement(s)</w:t>
      </w:r>
      <w:r>
        <w:rPr>
          <w:rFonts w:ascii="Times New Roman" w:hAnsi="Times New Roman"/>
          <w:sz w:val="24"/>
          <w:szCs w:val="24"/>
        </w:rPr>
        <w:t>.</w:t>
      </w:r>
    </w:p>
    <w:p w14:paraId="4D1DCE63" w14:textId="0C86E0BD" w:rsidR="006D6FED" w:rsidRDefault="006D6FED" w:rsidP="00087269">
      <w:pPr>
        <w:numPr>
          <w:ilvl w:val="0"/>
          <w:numId w:val="6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12094D58" w14:textId="59253E11" w:rsidR="007A2A40" w:rsidRPr="00A34221" w:rsidRDefault="007E6435" w:rsidP="00087269">
      <w:pPr>
        <w:jc w:val="both"/>
        <w:rPr>
          <w:rFonts w:ascii="Times New Roman" w:hAnsi="Times New Roman"/>
          <w:sz w:val="24"/>
          <w:szCs w:val="24"/>
        </w:rPr>
      </w:pPr>
      <w:r>
        <w:rPr>
          <w:rFonts w:ascii="Times New Roman" w:hAnsi="Times New Roman"/>
          <w:sz w:val="24"/>
          <w:szCs w:val="24"/>
        </w:rPr>
        <w:t xml:space="preserve">The final report will be scored on a total of maximum 100 points. </w:t>
      </w:r>
      <w:r w:rsidR="006D6FED">
        <w:rPr>
          <w:rFonts w:ascii="Times New Roman" w:hAnsi="Times New Roman"/>
          <w:sz w:val="24"/>
          <w:szCs w:val="24"/>
        </w:rPr>
        <w:t xml:space="preserve">If the NA considers that the implementation of the </w:t>
      </w:r>
      <w:r w:rsidR="00AC3300">
        <w:rPr>
          <w:rFonts w:ascii="Times New Roman" w:hAnsi="Times New Roman"/>
          <w:sz w:val="24"/>
          <w:szCs w:val="24"/>
        </w:rPr>
        <w:t>p</w:t>
      </w:r>
      <w:r w:rsidR="006D6FED">
        <w:rPr>
          <w:rFonts w:ascii="Times New Roman" w:hAnsi="Times New Roman"/>
          <w:sz w:val="24"/>
          <w:szCs w:val="24"/>
        </w:rPr>
        <w:t xml:space="preserve">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w:t>
      </w:r>
      <w:r w:rsidR="006D6FED">
        <w:rPr>
          <w:rFonts w:ascii="Times New Roman" w:hAnsi="Times New Roman"/>
          <w:sz w:val="24"/>
          <w:szCs w:val="24"/>
        </w:rPr>
        <w:lastRenderedPageBreak/>
        <w:t xml:space="preserve">action plan in a satisfactory manner by the due date, the NA may </w:t>
      </w:r>
      <w:r w:rsidR="006D6FED" w:rsidRPr="00B578BC">
        <w:rPr>
          <w:rFonts w:ascii="Times New Roman" w:hAnsi="Times New Roman"/>
          <w:sz w:val="24"/>
          <w:szCs w:val="24"/>
        </w:rPr>
        <w:t>recommend to the European Commission to withdraw the Erasmus Charter for Higher Education of the beneficiary.</w:t>
      </w:r>
    </w:p>
    <w:p w14:paraId="3F1FA110" w14:textId="2816414F" w:rsidR="00BD0C79" w:rsidRDefault="00BD0C79" w:rsidP="00087269">
      <w:pPr>
        <w:pStyle w:val="Heading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21A2C743"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934CFFB"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79B613A2" w14:textId="0C96A912" w:rsidR="00B20DB0" w:rsidRPr="00A34221" w:rsidRDefault="006D6FED" w:rsidP="00A34221">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087269">
      <w:pPr>
        <w:pStyle w:val="Heading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stParagraph"/>
        <w:rPr>
          <w:u w:val="single"/>
          <w:shd w:val="clear" w:color="auto" w:fill="00FFFF"/>
        </w:rPr>
      </w:pPr>
    </w:p>
    <w:p w14:paraId="0AA361C6" w14:textId="77777777" w:rsidR="00B20DB0" w:rsidRDefault="00B20DB0">
      <w:pPr>
        <w:widowControl w:val="0"/>
        <w:spacing w:after="0" w:line="273" w:lineRule="auto"/>
        <w:jc w:val="both"/>
        <w:rPr>
          <w:rFonts w:ascii="Times New Roman" w:hAnsi="Times New Roman"/>
          <w:sz w:val="24"/>
          <w:szCs w:val="24"/>
        </w:rPr>
      </w:pP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02401FC8" w14:textId="704ED852" w:rsidR="00EE3F36"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higher education mobility</w:t>
      </w:r>
      <w:r>
        <w:rPr>
          <w:rFonts w:ascii="Times New Roman" w:hAnsi="Times New Roman"/>
          <w:sz w:val="24"/>
          <w:szCs w:val="24"/>
        </w:rPr>
        <w:t xml:space="preserve">, or in the event of additional funds becoming available to the NA for (re)allocation to </w:t>
      </w:r>
      <w:r w:rsidR="00BD4907">
        <w:rPr>
          <w:rFonts w:ascii="Times New Roman" w:hAnsi="Times New Roman"/>
          <w:sz w:val="24"/>
          <w:szCs w:val="24"/>
        </w:rPr>
        <w:t xml:space="preserve">the </w:t>
      </w:r>
      <w:r>
        <w:rPr>
          <w:rFonts w:ascii="Times New Roman" w:hAnsi="Times New Roman"/>
          <w:sz w:val="24"/>
          <w:szCs w:val="24"/>
        </w:rPr>
        <w:t>beneficiar</w:t>
      </w:r>
      <w:r w:rsidR="00BD4907">
        <w:rPr>
          <w:rFonts w:ascii="Times New Roman" w:hAnsi="Times New Roman"/>
          <w:sz w:val="24"/>
          <w:szCs w:val="24"/>
        </w:rPr>
        <w:t>ies</w:t>
      </w:r>
      <w:r>
        <w:rPr>
          <w:rFonts w:ascii="Times New Roman" w:hAnsi="Times New Roman"/>
          <w:sz w:val="24"/>
          <w:szCs w:val="24"/>
        </w:rPr>
        <w:t>, the total maximum grant amount indicated in Article I.3.1 may be increased provided</w:t>
      </w:r>
      <w:r w:rsidR="00744FFB">
        <w:rPr>
          <w:rFonts w:ascii="Times New Roman" w:hAnsi="Times New Roman"/>
          <w:sz w:val="24"/>
          <w:szCs w:val="24"/>
        </w:rPr>
        <w:t xml:space="preserve"> that</w:t>
      </w:r>
      <w:r w:rsidR="00EE3F36">
        <w:rPr>
          <w:rFonts w:ascii="Times New Roman" w:hAnsi="Times New Roman"/>
          <w:sz w:val="24"/>
          <w:szCs w:val="24"/>
        </w:rPr>
        <w:t>:</w:t>
      </w:r>
    </w:p>
    <w:p w14:paraId="1BCDBA80" w14:textId="77777777" w:rsidR="00E679A7" w:rsidRDefault="00E679A7" w:rsidP="00B578BC">
      <w:pPr>
        <w:widowControl w:val="0"/>
        <w:spacing w:after="0" w:line="273" w:lineRule="auto"/>
        <w:ind w:left="426"/>
        <w:jc w:val="both"/>
        <w:rPr>
          <w:rFonts w:ascii="Times New Roman" w:hAnsi="Times New Roman"/>
          <w:sz w:val="24"/>
          <w:szCs w:val="24"/>
        </w:rPr>
      </w:pPr>
    </w:p>
    <w:p w14:paraId="678FF4CA" w14:textId="2DE838FD" w:rsidR="00EE3F36" w:rsidRPr="00D25F42" w:rsidRDefault="00744FFB" w:rsidP="00EE3F36">
      <w:pPr>
        <w:pStyle w:val="ListParagraph"/>
        <w:widowControl w:val="0"/>
        <w:numPr>
          <w:ilvl w:val="0"/>
          <w:numId w:val="138"/>
        </w:numPr>
        <w:spacing w:line="273" w:lineRule="auto"/>
        <w:jc w:val="both"/>
      </w:pPr>
      <w:r>
        <w:rPr>
          <w:rFonts w:ascii="Times New Roman" w:hAnsi="Times New Roman"/>
          <w:sz w:val="24"/>
          <w:szCs w:val="24"/>
        </w:rPr>
        <w:t>t</w:t>
      </w:r>
      <w:r w:rsidR="00EE3F36" w:rsidRPr="00D25F42">
        <w:rPr>
          <w:rFonts w:ascii="Times New Roman" w:hAnsi="Times New Roman"/>
          <w:sz w:val="24"/>
          <w:szCs w:val="24"/>
        </w:rPr>
        <w:t>he beneficiary has not been awarded the full grant requested under the main selection round due to the high demand and limited budget</w:t>
      </w:r>
      <w:r w:rsidR="00E679A7">
        <w:rPr>
          <w:rFonts w:ascii="Times New Roman" w:hAnsi="Times New Roman"/>
          <w:sz w:val="24"/>
          <w:szCs w:val="24"/>
        </w:rPr>
        <w:t xml:space="preserve"> per region</w:t>
      </w:r>
      <w:r w:rsidR="00EE3F36" w:rsidRPr="00D25F42">
        <w:rPr>
          <w:rFonts w:ascii="Times New Roman" w:hAnsi="Times New Roman"/>
          <w:sz w:val="24"/>
          <w:szCs w:val="24"/>
        </w:rPr>
        <w:t>;</w:t>
      </w:r>
    </w:p>
    <w:p w14:paraId="18AEDC40" w14:textId="434F9D76" w:rsidR="00EE3F36" w:rsidRPr="00D25F42" w:rsidRDefault="00744FFB" w:rsidP="00EE3F36">
      <w:pPr>
        <w:pStyle w:val="ListParagraph"/>
        <w:widowControl w:val="0"/>
        <w:numPr>
          <w:ilvl w:val="0"/>
          <w:numId w:val="138"/>
        </w:numPr>
        <w:spacing w:line="273" w:lineRule="auto"/>
        <w:jc w:val="both"/>
      </w:pPr>
      <w:r>
        <w:rPr>
          <w:rFonts w:ascii="Times New Roman" w:hAnsi="Times New Roman"/>
          <w:sz w:val="24"/>
          <w:szCs w:val="24"/>
        </w:rPr>
        <w:lastRenderedPageBreak/>
        <w:t>m</w:t>
      </w:r>
      <w:r w:rsidR="00EE3F36" w:rsidRPr="00D25F42">
        <w:rPr>
          <w:rFonts w:ascii="Times New Roman" w:hAnsi="Times New Roman"/>
          <w:sz w:val="24"/>
          <w:szCs w:val="24"/>
        </w:rPr>
        <w:t>obilities with th</w:t>
      </w:r>
      <w:r w:rsidR="000325AE">
        <w:rPr>
          <w:rFonts w:ascii="Times New Roman" w:hAnsi="Times New Roman"/>
          <w:sz w:val="24"/>
          <w:szCs w:val="24"/>
        </w:rPr>
        <w:t>e</w:t>
      </w:r>
      <w:r w:rsidR="00EE3F36" w:rsidRPr="00D25F42">
        <w:rPr>
          <w:rFonts w:ascii="Times New Roman" w:hAnsi="Times New Roman"/>
          <w:sz w:val="24"/>
          <w:szCs w:val="24"/>
        </w:rPr>
        <w:t xml:space="preserve"> region </w:t>
      </w:r>
      <w:r w:rsidR="000325AE">
        <w:rPr>
          <w:rFonts w:ascii="Times New Roman" w:hAnsi="Times New Roman"/>
          <w:sz w:val="24"/>
          <w:szCs w:val="24"/>
        </w:rPr>
        <w:t>for which further financing is requested</w:t>
      </w:r>
      <w:r w:rsidR="00EE3F36" w:rsidRPr="00D25F42">
        <w:rPr>
          <w:rFonts w:ascii="Times New Roman" w:hAnsi="Times New Roman"/>
          <w:sz w:val="24"/>
          <w:szCs w:val="24"/>
        </w:rPr>
        <w:t xml:space="preserve"> had already been requested in the application and had passed the quality assessment;</w:t>
      </w:r>
    </w:p>
    <w:p w14:paraId="07444830" w14:textId="099E74A0" w:rsidR="00EE3F36" w:rsidRPr="005A21AB" w:rsidRDefault="00744FFB" w:rsidP="00EE3F36">
      <w:pPr>
        <w:pStyle w:val="ListParagraph"/>
        <w:widowControl w:val="0"/>
        <w:numPr>
          <w:ilvl w:val="0"/>
          <w:numId w:val="138"/>
        </w:numPr>
        <w:spacing w:line="273" w:lineRule="auto"/>
        <w:jc w:val="both"/>
      </w:pPr>
      <w:r>
        <w:rPr>
          <w:rFonts w:ascii="Times New Roman" w:hAnsi="Times New Roman"/>
          <w:sz w:val="24"/>
          <w:szCs w:val="24"/>
        </w:rPr>
        <w:t>o</w:t>
      </w:r>
      <w:r w:rsidR="00EE3F36" w:rsidRPr="00D25F42">
        <w:rPr>
          <w:rFonts w:ascii="Times New Roman" w:hAnsi="Times New Roman"/>
          <w:sz w:val="24"/>
          <w:szCs w:val="24"/>
        </w:rPr>
        <w:t>n the basis of the information in the interim</w:t>
      </w:r>
      <w:r w:rsidR="00691CBD">
        <w:rPr>
          <w:rFonts w:ascii="Times New Roman" w:hAnsi="Times New Roman"/>
          <w:sz w:val="24"/>
          <w:szCs w:val="24"/>
        </w:rPr>
        <w:t>/progress</w:t>
      </w:r>
      <w:r w:rsidR="00EE3F36" w:rsidRPr="00D25F42">
        <w:rPr>
          <w:rFonts w:ascii="Times New Roman" w:hAnsi="Times New Roman"/>
          <w:sz w:val="24"/>
          <w:szCs w:val="24"/>
        </w:rPr>
        <w:t xml:space="preserve"> report and data registered in </w:t>
      </w:r>
      <w:r w:rsidR="000325AE">
        <w:rPr>
          <w:rFonts w:ascii="Times New Roman" w:hAnsi="Times New Roman"/>
          <w:sz w:val="24"/>
          <w:szCs w:val="24"/>
        </w:rPr>
        <w:t xml:space="preserve">the </w:t>
      </w:r>
      <w:r w:rsidR="00EE3F36" w:rsidRPr="00D25F42">
        <w:rPr>
          <w:rFonts w:ascii="Times New Roman" w:hAnsi="Times New Roman"/>
          <w:sz w:val="24"/>
          <w:szCs w:val="24"/>
        </w:rPr>
        <w:t xml:space="preserve">Beneficiary Module, the </w:t>
      </w:r>
      <w:r w:rsidR="000325AE">
        <w:rPr>
          <w:rFonts w:ascii="Times New Roman" w:hAnsi="Times New Roman"/>
          <w:sz w:val="24"/>
          <w:szCs w:val="24"/>
        </w:rPr>
        <w:t>implementation</w:t>
      </w:r>
      <w:r w:rsidR="00EE3F36" w:rsidRPr="00D25F42">
        <w:rPr>
          <w:rFonts w:ascii="Times New Roman" w:hAnsi="Times New Roman"/>
          <w:sz w:val="24"/>
          <w:szCs w:val="24"/>
        </w:rPr>
        <w:t xml:space="preserve"> of mobilities granted initially is in</w:t>
      </w:r>
      <w:r w:rsidR="00EE3F36">
        <w:rPr>
          <w:rFonts w:ascii="Times New Roman" w:hAnsi="Times New Roman"/>
          <w:sz w:val="24"/>
          <w:szCs w:val="24"/>
        </w:rPr>
        <w:t xml:space="preserve"> line with the Grant Agreement.</w:t>
      </w:r>
    </w:p>
    <w:p w14:paraId="5D7043CA" w14:textId="1F667E91" w:rsidR="00EE3F36" w:rsidRPr="00B578BC" w:rsidRDefault="00EE3F36" w:rsidP="00EE3F36">
      <w:pPr>
        <w:widowControl w:val="0"/>
        <w:spacing w:after="0" w:line="273" w:lineRule="auto"/>
        <w:ind w:left="426"/>
        <w:jc w:val="both"/>
        <w:rPr>
          <w:rFonts w:ascii="Times New Roman" w:hAnsi="Times New Roman"/>
          <w:sz w:val="24"/>
          <w:szCs w:val="24"/>
        </w:rPr>
      </w:pPr>
    </w:p>
    <w:p w14:paraId="4A177F02" w14:textId="7C1F87D3" w:rsidR="00821EBD"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 xml:space="preserve">When the interim report shows a </w:t>
      </w:r>
      <w:r w:rsidR="005524A8">
        <w:rPr>
          <w:rFonts w:ascii="Times New Roman" w:hAnsi="Times New Roman"/>
          <w:sz w:val="24"/>
          <w:szCs w:val="24"/>
        </w:rPr>
        <w:t>very low</w:t>
      </w:r>
      <w:r w:rsidRPr="006E022E">
        <w:rPr>
          <w:rFonts w:ascii="Times New Roman" w:hAnsi="Times New Roman"/>
          <w:sz w:val="24"/>
          <w:szCs w:val="24"/>
        </w:rPr>
        <w:t xml:space="preserve"> number of mobility activities indicating that the </w:t>
      </w:r>
      <w:r w:rsidR="000325AE">
        <w:rPr>
          <w:rFonts w:ascii="Times New Roman" w:hAnsi="Times New Roman"/>
          <w:sz w:val="24"/>
          <w:szCs w:val="24"/>
        </w:rPr>
        <w:t>b</w:t>
      </w:r>
      <w:r w:rsidRPr="006E022E">
        <w:rPr>
          <w:rFonts w:ascii="Times New Roman" w:hAnsi="Times New Roman"/>
          <w:sz w:val="24"/>
          <w:szCs w:val="24"/>
        </w:rPr>
        <w:t xml:space="preserve">eneficiary will not </w:t>
      </w:r>
      <w:r w:rsidR="005524A8">
        <w:rPr>
          <w:rFonts w:ascii="Times New Roman" w:hAnsi="Times New Roman"/>
          <w:sz w:val="24"/>
          <w:szCs w:val="24"/>
        </w:rPr>
        <w:t xml:space="preserve">fully implement </w:t>
      </w:r>
      <w:r w:rsidRPr="006E022E">
        <w:rPr>
          <w:rFonts w:ascii="Times New Roman" w:hAnsi="Times New Roman"/>
          <w:sz w:val="24"/>
          <w:szCs w:val="24"/>
        </w:rPr>
        <w:t>the awarded grant, the total maximum grant amount indicated in Article I.3.1</w:t>
      </w:r>
      <w:r>
        <w:rPr>
          <w:rFonts w:ascii="Times New Roman" w:hAnsi="Times New Roman"/>
          <w:sz w:val="24"/>
          <w:szCs w:val="24"/>
        </w:rPr>
        <w:t xml:space="preserve"> may be decreased </w:t>
      </w:r>
      <w:r w:rsidR="005524A8">
        <w:rPr>
          <w:rFonts w:ascii="Times New Roman" w:hAnsi="Times New Roman"/>
          <w:sz w:val="24"/>
          <w:szCs w:val="24"/>
        </w:rPr>
        <w:t xml:space="preserve">through </w:t>
      </w:r>
      <w:r>
        <w:rPr>
          <w:rFonts w:ascii="Times New Roman" w:hAnsi="Times New Roman"/>
          <w:sz w:val="24"/>
          <w:szCs w:val="24"/>
        </w:rPr>
        <w:t>an amendment</w:t>
      </w:r>
      <w:r w:rsidRPr="006E022E">
        <w:rPr>
          <w:rFonts w:ascii="Times New Roman" w:hAnsi="Times New Roman"/>
          <w:sz w:val="24"/>
          <w:szCs w:val="24"/>
        </w:rPr>
        <w:t>.</w:t>
      </w:r>
    </w:p>
    <w:p w14:paraId="5BB78CDB" w14:textId="1520D8D3" w:rsidR="00F72248" w:rsidRDefault="00F72248" w:rsidP="00B578BC">
      <w:pPr>
        <w:widowControl w:val="0"/>
        <w:spacing w:after="0" w:line="273" w:lineRule="auto"/>
        <w:ind w:left="426"/>
        <w:jc w:val="both"/>
        <w:rPr>
          <w:rFonts w:ascii="Times New Roman" w:hAnsi="Times New Roman"/>
          <w:sz w:val="24"/>
          <w:szCs w:val="24"/>
        </w:rPr>
      </w:pPr>
    </w:p>
    <w:p w14:paraId="282ACCAD" w14:textId="008D07EB" w:rsidR="00F72248" w:rsidRPr="00DB349E" w:rsidRDefault="00F72248" w:rsidP="00B578BC">
      <w:pPr>
        <w:widowControl w:val="0"/>
        <w:spacing w:after="0" w:line="273" w:lineRule="auto"/>
        <w:ind w:left="426"/>
        <w:jc w:val="both"/>
        <w:rPr>
          <w:rFonts w:ascii="Times New Roman" w:hAnsi="Times New Roman"/>
          <w:sz w:val="24"/>
          <w:szCs w:val="24"/>
        </w:rPr>
      </w:pPr>
      <w:r w:rsidRPr="00F72248">
        <w:rPr>
          <w:rFonts w:ascii="Times New Roman" w:hAnsi="Times New Roman"/>
          <w:sz w:val="24"/>
          <w:szCs w:val="24"/>
        </w:rPr>
        <w:t>The final grant amount awarded must not exceed the grant amount requested by the applicant in the initial grant application, unless covered under VI (b). The grant amount requested refers to the overall grant requested in the entire application, irrespective of the specific amounts requested per budget envelope.</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26098F50"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 xml:space="preserve">(b) Grant increase for </w:t>
      </w:r>
      <w:r w:rsidR="00497D7D">
        <w:rPr>
          <w:rFonts w:ascii="Times New Roman" w:hAnsi="Times New Roman"/>
          <w:sz w:val="24"/>
          <w:szCs w:val="24"/>
          <w:u w:val="single"/>
        </w:rPr>
        <w:t xml:space="preserve">inclusion </w:t>
      </w:r>
      <w:r w:rsidR="00545075">
        <w:rPr>
          <w:rFonts w:ascii="Times New Roman" w:hAnsi="Times New Roman"/>
          <w:sz w:val="24"/>
          <w:szCs w:val="24"/>
          <w:u w:val="single"/>
        </w:rPr>
        <w:t>support and exceptional costs</w:t>
      </w:r>
    </w:p>
    <w:p w14:paraId="7A35DB94" w14:textId="77777777" w:rsidR="00B20DB0" w:rsidRDefault="00B20DB0">
      <w:pPr>
        <w:widowControl w:val="0"/>
        <w:spacing w:after="0" w:line="273" w:lineRule="auto"/>
        <w:jc w:val="both"/>
      </w:pPr>
    </w:p>
    <w:p w14:paraId="2C013C5B" w14:textId="448420FD" w:rsidR="00E73853" w:rsidRPr="00A34221" w:rsidRDefault="00B20DB0" w:rsidP="00A34221">
      <w:pPr>
        <w:ind w:left="360"/>
        <w:jc w:val="both"/>
      </w:pPr>
      <w:r>
        <w:rPr>
          <w:rFonts w:ascii="Times New Roman" w:hAnsi="Times New Roman"/>
          <w:sz w:val="24"/>
          <w:szCs w:val="24"/>
        </w:rPr>
        <w:t xml:space="preserve">As there is no provision for requesting </w:t>
      </w:r>
      <w:r w:rsidR="00497D7D">
        <w:rPr>
          <w:rFonts w:ascii="Times New Roman" w:hAnsi="Times New Roman"/>
          <w:sz w:val="24"/>
          <w:szCs w:val="24"/>
        </w:rPr>
        <w:t xml:space="preserve">inclusion </w:t>
      </w:r>
      <w:r>
        <w:rPr>
          <w:rFonts w:ascii="Times New Roman" w:hAnsi="Times New Roman"/>
          <w:sz w:val="24"/>
          <w:szCs w:val="24"/>
        </w:rPr>
        <w:t xml:space="preserve">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F36B4">
        <w:rPr>
          <w:rFonts w:ascii="Times New Roman" w:hAnsi="Times New Roman"/>
          <w:sz w:val="24"/>
          <w:szCs w:val="24"/>
        </w:rPr>
        <w:t xml:space="preserve">inclusion </w:t>
      </w:r>
      <w:r>
        <w:rPr>
          <w:rFonts w:ascii="Times New Roman" w:hAnsi="Times New Roman"/>
          <w:sz w:val="24"/>
          <w:szCs w:val="24"/>
        </w:rPr>
        <w:t xml:space="preserve">support may be provided by the NA for participants </w:t>
      </w:r>
      <w:r w:rsidR="00AC3300">
        <w:rPr>
          <w:rFonts w:ascii="Times New Roman" w:hAnsi="Times New Roman"/>
          <w:sz w:val="24"/>
          <w:szCs w:val="24"/>
        </w:rPr>
        <w:t>with fewer opportunities</w:t>
      </w:r>
      <w:r w:rsidR="00DB46A1">
        <w:rPr>
          <w:rFonts w:ascii="Times New Roman" w:hAnsi="Times New Roman"/>
          <w:sz w:val="24"/>
          <w:szCs w:val="24"/>
        </w:rPr>
        <w:t xml:space="preserve"> and their organisation</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48681CCC" w14:textId="3351E13E" w:rsidR="00B20DB0" w:rsidRDefault="00B20DB0" w:rsidP="00A34221">
      <w:pPr>
        <w:ind w:left="360"/>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733466">
        <w:rPr>
          <w:rFonts w:ascii="Times New Roman" w:hAnsi="Times New Roman"/>
          <w:sz w:val="24"/>
          <w:szCs w:val="24"/>
        </w:rPr>
        <w:t xml:space="preserve">Article II.13 of </w:t>
      </w:r>
      <w:r w:rsidR="0016681C" w:rsidRPr="00733466">
        <w:rPr>
          <w:rFonts w:ascii="Times New Roman" w:hAnsi="Times New Roman"/>
          <w:sz w:val="24"/>
          <w:szCs w:val="24"/>
        </w:rPr>
        <w:t>Annex I</w:t>
      </w:r>
      <w:r w:rsidR="00336BED" w:rsidRPr="00733466">
        <w:rPr>
          <w:rFonts w:ascii="Times New Roman" w:hAnsi="Times New Roman"/>
          <w:sz w:val="24"/>
          <w:szCs w:val="24"/>
        </w:rPr>
        <w:t xml:space="preserve"> of the Agreement</w:t>
      </w:r>
      <w:r w:rsidRPr="005A4ADC">
        <w:rPr>
          <w:rFonts w:ascii="Times New Roman" w:hAnsi="Times New Roman"/>
          <w:sz w:val="24"/>
          <w:szCs w:val="24"/>
        </w:rPr>
        <w:t xml:space="preserve">, any modification of the grant as set out </w:t>
      </w:r>
      <w:r w:rsidRPr="00733466">
        <w:rPr>
          <w:rFonts w:ascii="Times New Roman" w:hAnsi="Times New Roman"/>
          <w:sz w:val="24"/>
          <w:szCs w:val="24"/>
        </w:rPr>
        <w:t>in Sections V (a) and (b</w:t>
      </w:r>
      <w:r w:rsidRPr="005A4ADC">
        <w:rPr>
          <w:rFonts w:ascii="Times New Roman" w:hAnsi="Times New Roman"/>
          <w:sz w:val="24"/>
          <w:szCs w:val="24"/>
        </w:rPr>
        <w:t>)</w:t>
      </w:r>
      <w:r>
        <w:rPr>
          <w:rFonts w:ascii="Times New Roman" w:hAnsi="Times New Roman"/>
          <w:sz w:val="24"/>
          <w:szCs w:val="24"/>
        </w:rPr>
        <w:t xml:space="preserve"> above will take the form of an amendment to the Agreement.</w:t>
      </w:r>
    </w:p>
    <w:p w14:paraId="5147DEFB" w14:textId="717DF065" w:rsidR="00B20DB0" w:rsidRDefault="00B20DB0" w:rsidP="00087269">
      <w:pPr>
        <w:pStyle w:val="Heading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BodyText"/>
      </w:pPr>
    </w:p>
    <w:p w14:paraId="4D421754" w14:textId="403B9733"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427575">
        <w:rPr>
          <w:rFonts w:ascii="Times New Roman" w:hAnsi="Times New Roman"/>
          <w:sz w:val="24"/>
          <w:szCs w:val="24"/>
        </w:rPr>
        <w:t>,</w:t>
      </w:r>
      <w:r w:rsidR="00A34221">
        <w:rPr>
          <w:rFonts w:ascii="Times New Roman" w:hAnsi="Times New Roman"/>
          <w:sz w:val="24"/>
          <w:szCs w:val="24"/>
        </w:rPr>
        <w:t xml:space="preserve"> </w:t>
      </w:r>
      <w:r w:rsidR="00F72248" w:rsidRPr="00E72DFE">
        <w:rPr>
          <w:rFonts w:ascii="Times New Roman" w:hAnsi="Times New Roman"/>
          <w:sz w:val="24"/>
          <w:szCs w:val="24"/>
        </w:rPr>
        <w:t>including bot</w:t>
      </w:r>
      <w:r w:rsidR="00A34221">
        <w:rPr>
          <w:rFonts w:ascii="Times New Roman" w:hAnsi="Times New Roman"/>
          <w:sz w:val="24"/>
          <w:szCs w:val="24"/>
        </w:rPr>
        <w:t>h inbound and outbound mobility</w:t>
      </w:r>
      <w:r>
        <w:rPr>
          <w:rFonts w:ascii="Times New Roman" w:hAnsi="Times New Roman"/>
          <w:sz w:val="24"/>
          <w:szCs w:val="24"/>
        </w:rPr>
        <w: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w:t>
      </w:r>
      <w:r>
        <w:rPr>
          <w:rFonts w:ascii="Times New Roman" w:hAnsi="Times New Roman"/>
          <w:sz w:val="24"/>
          <w:szCs w:val="24"/>
        </w:rPr>
        <w:lastRenderedPageBreak/>
        <w:t>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6BA23C1E" w:rsidR="000B2784" w:rsidRPr="007E7CED" w:rsidRDefault="000B2784" w:rsidP="55197C96">
      <w:pPr>
        <w:pStyle w:val="ListParagraph"/>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05F8DB7"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6CCC5F53" w14:textId="7BBEE7C0" w:rsidR="00A34221" w:rsidRPr="00A34221" w:rsidRDefault="00A34221" w:rsidP="00A34221">
      <w:pPr>
        <w:pStyle w:val="ListParagraph"/>
        <w:numPr>
          <w:ilvl w:val="1"/>
          <w:numId w:val="40"/>
        </w:numPr>
        <w:rPr>
          <w:rFonts w:ascii="Times New Roman" w:hAnsi="Times New Roman"/>
          <w:kern w:val="1"/>
          <w:sz w:val="24"/>
          <w:szCs w:val="24"/>
        </w:rPr>
      </w:pPr>
      <w:r w:rsidRPr="00A34221">
        <w:rPr>
          <w:rFonts w:ascii="Times New Roman" w:hAnsi="Times New Roman"/>
          <w:kern w:val="1"/>
          <w:sz w:val="24"/>
          <w:szCs w:val="24"/>
        </w:rPr>
        <w:t xml:space="preserve">Inclusion support for organisations </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06DC3B76"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w:t>
      </w:r>
      <w:r>
        <w:rPr>
          <w:rFonts w:ascii="Times New Roman" w:eastAsia="SimSun" w:hAnsi="Times New Roman"/>
          <w:kern w:val="1"/>
          <w:sz w:val="24"/>
          <w:szCs w:val="24"/>
        </w:rPr>
        <w:lastRenderedPageBreak/>
        <w:t xml:space="preserve">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2624B37E"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F72248">
        <w:rPr>
          <w:rFonts w:ascii="Times New Roman" w:hAnsi="Times New Roman"/>
          <w:sz w:val="24"/>
          <w:szCs w:val="24"/>
        </w:rPr>
        <w:t xml:space="preserve"> </w:t>
      </w:r>
      <w:r w:rsidR="00F72248" w:rsidRPr="00B578BC">
        <w:rPr>
          <w:rFonts w:ascii="Times New Roman" w:eastAsia="SimSun" w:hAnsi="Times New Roman"/>
          <w:kern w:val="1"/>
          <w:sz w:val="24"/>
          <w:szCs w:val="24"/>
        </w:rPr>
        <w:t>and to establish compliance with the commitments undertaken as a result of the in</w:t>
      </w:r>
      <w:r w:rsidR="00A34221">
        <w:rPr>
          <w:rFonts w:ascii="Times New Roman" w:eastAsia="SimSun" w:hAnsi="Times New Roman"/>
          <w:kern w:val="1"/>
          <w:sz w:val="24"/>
          <w:szCs w:val="24"/>
        </w:rPr>
        <w:t>ter-institutional agreement (s)</w:t>
      </w:r>
      <w:bookmarkStart w:id="7" w:name="_GoBack"/>
      <w:bookmarkEnd w:id="7"/>
      <w:r w:rsidRPr="00992773">
        <w:rPr>
          <w:rFonts w:ascii="Times New Roman" w:eastAsia="SimSun" w:hAnsi="Times New Roman"/>
          <w:kern w:val="1"/>
          <w:sz w:val="24"/>
          <w:szCs w:val="24"/>
        </w:rPr>
        <w:t>;</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2674195F" w:rsidR="00B20DB0" w:rsidRPr="00A031A7" w:rsidRDefault="00B20DB0">
      <w:pPr>
        <w:jc w:val="both"/>
      </w:pPr>
      <w:r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8FDA" w14:textId="77777777" w:rsidR="00DD7BE3" w:rsidRDefault="00DD7BE3">
      <w:pPr>
        <w:spacing w:after="0" w:line="240" w:lineRule="auto"/>
      </w:pPr>
      <w:r>
        <w:separator/>
      </w:r>
    </w:p>
  </w:endnote>
  <w:endnote w:type="continuationSeparator" w:id="0">
    <w:p w14:paraId="25885607" w14:textId="77777777" w:rsidR="00DD7BE3" w:rsidRDefault="00DD7BE3">
      <w:pPr>
        <w:spacing w:after="0" w:line="240" w:lineRule="auto"/>
      </w:pPr>
      <w:r>
        <w:continuationSeparator/>
      </w:r>
    </w:p>
  </w:endnote>
  <w:endnote w:type="continuationNotice" w:id="1">
    <w:p w14:paraId="457FDBAF" w14:textId="77777777" w:rsidR="00DD7BE3" w:rsidRDefault="00DD7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1A975B50" w:rsidR="00DD7BE3" w:rsidRDefault="00DD7BE3">
    <w:pPr>
      <w:pStyle w:val="Footer"/>
      <w:jc w:val="right"/>
    </w:pPr>
    <w:r>
      <w:fldChar w:fldCharType="begin"/>
    </w:r>
    <w:r>
      <w:instrText xml:space="preserve"> PAGE   \* MERGEFORMAT </w:instrText>
    </w:r>
    <w:r>
      <w:fldChar w:fldCharType="separate"/>
    </w:r>
    <w:r w:rsidR="00A34221">
      <w:rPr>
        <w:noProof/>
      </w:rPr>
      <w:t>15</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DB21" w14:textId="77777777" w:rsidR="00DD7BE3" w:rsidRDefault="00DD7BE3">
      <w:pPr>
        <w:spacing w:after="0" w:line="240" w:lineRule="auto"/>
      </w:pPr>
      <w:r>
        <w:separator/>
      </w:r>
    </w:p>
  </w:footnote>
  <w:footnote w:type="continuationSeparator" w:id="0">
    <w:p w14:paraId="69177329" w14:textId="77777777" w:rsidR="00DD7BE3" w:rsidRDefault="00DD7BE3">
      <w:pPr>
        <w:spacing w:after="0" w:line="240" w:lineRule="auto"/>
      </w:pPr>
      <w:r>
        <w:continuationSeparator/>
      </w:r>
    </w:p>
  </w:footnote>
  <w:footnote w:type="continuationNotice" w:id="1">
    <w:p w14:paraId="670A4151" w14:textId="77777777" w:rsidR="00DD7BE3" w:rsidRDefault="00DD7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DD7BE3" w:rsidRDefault="00DD7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3396"/>
        </w:tabs>
        <w:ind w:left="5556" w:hanging="360"/>
      </w:pPr>
      <w:rPr>
        <w:rFonts w:ascii="Symbol" w:hAnsi="Symbol"/>
      </w:rPr>
    </w:lvl>
    <w:lvl w:ilvl="1">
      <w:start w:val="1"/>
      <w:numFmt w:val="bullet"/>
      <w:lvlText w:val="o"/>
      <w:lvlJc w:val="left"/>
      <w:pPr>
        <w:tabs>
          <w:tab w:val="num" w:pos="3396"/>
        </w:tabs>
        <w:ind w:left="6276" w:hanging="360"/>
      </w:pPr>
      <w:rPr>
        <w:rFonts w:ascii="Courier New" w:hAnsi="Courier New" w:cs="Courier New"/>
      </w:rPr>
    </w:lvl>
    <w:lvl w:ilvl="2">
      <w:start w:val="1"/>
      <w:numFmt w:val="bullet"/>
      <w:lvlText w:val=""/>
      <w:lvlJc w:val="left"/>
      <w:pPr>
        <w:tabs>
          <w:tab w:val="num" w:pos="3396"/>
        </w:tabs>
        <w:ind w:left="6996" w:hanging="360"/>
      </w:pPr>
      <w:rPr>
        <w:rFonts w:ascii="Wingdings" w:hAnsi="Wingdings"/>
      </w:rPr>
    </w:lvl>
    <w:lvl w:ilvl="3">
      <w:start w:val="1"/>
      <w:numFmt w:val="bullet"/>
      <w:lvlText w:val=""/>
      <w:lvlJc w:val="left"/>
      <w:pPr>
        <w:tabs>
          <w:tab w:val="num" w:pos="3396"/>
        </w:tabs>
        <w:ind w:left="7716" w:hanging="360"/>
      </w:pPr>
      <w:rPr>
        <w:rFonts w:ascii="Symbol" w:hAnsi="Symbol"/>
      </w:rPr>
    </w:lvl>
    <w:lvl w:ilvl="4">
      <w:start w:val="1"/>
      <w:numFmt w:val="bullet"/>
      <w:lvlText w:val="o"/>
      <w:lvlJc w:val="left"/>
      <w:pPr>
        <w:tabs>
          <w:tab w:val="num" w:pos="3396"/>
        </w:tabs>
        <w:ind w:left="8436" w:hanging="360"/>
      </w:pPr>
      <w:rPr>
        <w:rFonts w:ascii="Courier New" w:hAnsi="Courier New" w:cs="Courier New"/>
      </w:rPr>
    </w:lvl>
    <w:lvl w:ilvl="5">
      <w:start w:val="1"/>
      <w:numFmt w:val="bullet"/>
      <w:lvlText w:val=""/>
      <w:lvlJc w:val="left"/>
      <w:pPr>
        <w:tabs>
          <w:tab w:val="num" w:pos="3396"/>
        </w:tabs>
        <w:ind w:left="9156" w:hanging="360"/>
      </w:pPr>
      <w:rPr>
        <w:rFonts w:ascii="Wingdings" w:hAnsi="Wingdings"/>
      </w:rPr>
    </w:lvl>
    <w:lvl w:ilvl="6">
      <w:start w:val="1"/>
      <w:numFmt w:val="bullet"/>
      <w:lvlText w:val=""/>
      <w:lvlJc w:val="left"/>
      <w:pPr>
        <w:tabs>
          <w:tab w:val="num" w:pos="3396"/>
        </w:tabs>
        <w:ind w:left="9876" w:hanging="360"/>
      </w:pPr>
      <w:rPr>
        <w:rFonts w:ascii="Symbol" w:hAnsi="Symbol"/>
      </w:rPr>
    </w:lvl>
    <w:lvl w:ilvl="7">
      <w:start w:val="1"/>
      <w:numFmt w:val="bullet"/>
      <w:lvlText w:val="o"/>
      <w:lvlJc w:val="left"/>
      <w:pPr>
        <w:tabs>
          <w:tab w:val="num" w:pos="3396"/>
        </w:tabs>
        <w:ind w:left="10596" w:hanging="360"/>
      </w:pPr>
      <w:rPr>
        <w:rFonts w:ascii="Courier New" w:hAnsi="Courier New" w:cs="Courier New"/>
      </w:rPr>
    </w:lvl>
    <w:lvl w:ilvl="8">
      <w:start w:val="1"/>
      <w:numFmt w:val="bullet"/>
      <w:lvlText w:val=""/>
      <w:lvlJc w:val="left"/>
      <w:pPr>
        <w:tabs>
          <w:tab w:val="num" w:pos="3396"/>
        </w:tabs>
        <w:ind w:left="11316"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0D4D641C"/>
    <w:multiLevelType w:val="hybridMultilevel"/>
    <w:tmpl w:val="02F82494"/>
    <w:lvl w:ilvl="0" w:tplc="D2D6F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4"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7"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8"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0"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1"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4" w15:restartNumberingAfterBreak="0">
    <w:nsid w:val="226421C0"/>
    <w:multiLevelType w:val="hybridMultilevel"/>
    <w:tmpl w:val="DE260C8E"/>
    <w:lvl w:ilvl="0" w:tplc="08446D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9" w15:restartNumberingAfterBreak="0">
    <w:nsid w:val="302D76FA"/>
    <w:multiLevelType w:val="hybridMultilevel"/>
    <w:tmpl w:val="9DC04FFA"/>
    <w:lvl w:ilvl="0" w:tplc="1DB03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2"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4"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5"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6"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38EF725E"/>
    <w:multiLevelType w:val="multilevel"/>
    <w:tmpl w:val="BC3E1406"/>
    <w:lvl w:ilvl="0">
      <w:start w:val="1"/>
      <w:numFmt w:val="bullet"/>
      <w:lvlText w:val="-"/>
      <w:lvlJc w:val="left"/>
      <w:pPr>
        <w:tabs>
          <w:tab w:val="num" w:pos="0"/>
        </w:tabs>
        <w:ind w:left="2160" w:hanging="360"/>
      </w:pPr>
      <w:rPr>
        <w:rFonts w:ascii="Calibri" w:eastAsia="Calibri" w:hAnsi="Calibri" w:cs="Calibri"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08"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12"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13"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4"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9"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0"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23"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4"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5"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6"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9"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30"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2"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3"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4"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6"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7"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17"/>
  </w:num>
  <w:num w:numId="49">
    <w:abstractNumId w:val="128"/>
  </w:num>
  <w:num w:numId="50">
    <w:abstractNumId w:val="123"/>
  </w:num>
  <w:num w:numId="51">
    <w:abstractNumId w:val="78"/>
  </w:num>
  <w:num w:numId="52">
    <w:abstractNumId w:val="77"/>
  </w:num>
  <w:num w:numId="53">
    <w:abstractNumId w:val="104"/>
  </w:num>
  <w:num w:numId="54">
    <w:abstractNumId w:val="127"/>
  </w:num>
  <w:num w:numId="55">
    <w:abstractNumId w:val="91"/>
  </w:num>
  <w:num w:numId="56">
    <w:abstractNumId w:val="88"/>
  </w:num>
  <w:num w:numId="57">
    <w:abstractNumId w:val="102"/>
  </w:num>
  <w:num w:numId="58">
    <w:abstractNumId w:val="101"/>
  </w:num>
  <w:num w:numId="59">
    <w:abstractNumId w:val="118"/>
  </w:num>
  <w:num w:numId="60">
    <w:abstractNumId w:val="106"/>
  </w:num>
  <w:num w:numId="61">
    <w:abstractNumId w:val="108"/>
  </w:num>
  <w:num w:numId="62">
    <w:abstractNumId w:val="84"/>
  </w:num>
  <w:num w:numId="63">
    <w:abstractNumId w:val="115"/>
  </w:num>
  <w:num w:numId="64">
    <w:abstractNumId w:val="96"/>
  </w:num>
  <w:num w:numId="65">
    <w:abstractNumId w:val="133"/>
  </w:num>
  <w:num w:numId="66">
    <w:abstractNumId w:val="79"/>
  </w:num>
  <w:num w:numId="67">
    <w:abstractNumId w:val="89"/>
  </w:num>
  <w:num w:numId="68">
    <w:abstractNumId w:val="100"/>
  </w:num>
  <w:num w:numId="69">
    <w:abstractNumId w:val="122"/>
  </w:num>
  <w:num w:numId="70">
    <w:abstractNumId w:val="111"/>
  </w:num>
  <w:num w:numId="71">
    <w:abstractNumId w:val="76"/>
  </w:num>
  <w:num w:numId="72">
    <w:abstractNumId w:val="131"/>
  </w:num>
  <w:num w:numId="73">
    <w:abstractNumId w:val="97"/>
  </w:num>
  <w:num w:numId="74">
    <w:abstractNumId w:val="83"/>
  </w:num>
  <w:num w:numId="75">
    <w:abstractNumId w:val="85"/>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num>
  <w:num w:numId="106">
    <w:abstractNumId w:val="129"/>
  </w:num>
  <w:num w:numId="107">
    <w:abstractNumId w:val="112"/>
  </w:num>
  <w:num w:numId="108">
    <w:abstractNumId w:val="86"/>
  </w:num>
  <w:num w:numId="109">
    <w:abstractNumId w:val="98"/>
  </w:num>
  <w:num w:numId="110">
    <w:abstractNumId w:val="120"/>
  </w:num>
  <w:num w:numId="111">
    <w:abstractNumId w:val="130"/>
  </w:num>
  <w:num w:numId="112">
    <w:abstractNumId w:val="114"/>
  </w:num>
  <w:num w:numId="113">
    <w:abstractNumId w:val="135"/>
  </w:num>
  <w:num w:numId="114">
    <w:abstractNumId w:val="126"/>
  </w:num>
  <w:num w:numId="115">
    <w:abstractNumId w:val="105"/>
  </w:num>
  <w:num w:numId="116">
    <w:abstractNumId w:val="132"/>
  </w:num>
  <w:num w:numId="117">
    <w:abstractNumId w:val="124"/>
  </w:num>
  <w:num w:numId="118">
    <w:abstractNumId w:val="136"/>
  </w:num>
  <w:num w:numId="119">
    <w:abstractNumId w:val="90"/>
  </w:num>
  <w:num w:numId="120">
    <w:abstractNumId w:val="110"/>
  </w:num>
  <w:num w:numId="121">
    <w:abstractNumId w:val="125"/>
    <w:lvlOverride w:ilvl="0">
      <w:startOverride w:val="1"/>
    </w:lvlOverride>
    <w:lvlOverride w:ilvl="1"/>
    <w:lvlOverride w:ilvl="2"/>
    <w:lvlOverride w:ilvl="3"/>
    <w:lvlOverride w:ilvl="4"/>
    <w:lvlOverride w:ilvl="5"/>
    <w:lvlOverride w:ilvl="6"/>
    <w:lvlOverride w:ilvl="7"/>
    <w:lvlOverride w:ilvl="8"/>
  </w:num>
  <w:num w:numId="122">
    <w:abstractNumId w:val="95"/>
  </w:num>
  <w:num w:numId="123">
    <w:abstractNumId w:val="113"/>
  </w:num>
  <w:num w:numId="124">
    <w:abstractNumId w:val="116"/>
  </w:num>
  <w:num w:numId="125">
    <w:abstractNumId w:val="134"/>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9"/>
  </w:num>
  <w:num w:numId="135">
    <w:abstractNumId w:val="103"/>
  </w:num>
  <w:num w:numId="136">
    <w:abstractNumId w:val="81"/>
  </w:num>
  <w:num w:numId="137">
    <w:abstractNumId w:val="3"/>
  </w:num>
  <w:num w:numId="138">
    <w:abstractNumId w:val="92"/>
  </w:num>
  <w:num w:numId="139">
    <w:abstractNumId w:val="93"/>
  </w:num>
  <w:num w:numId="140">
    <w:abstractNumId w:val="87"/>
  </w:num>
  <w:num w:numId="141">
    <w:abstractNumId w:val="121"/>
  </w:num>
  <w:num w:numId="142">
    <w:abstractNumId w:val="137"/>
  </w:num>
  <w:num w:numId="143">
    <w:abstractNumId w:val="94"/>
  </w:num>
  <w:num w:numId="144">
    <w:abstractNumId w:val="107"/>
  </w:num>
  <w:num w:numId="145">
    <w:abstractNumId w:val="109"/>
  </w:num>
  <w:num w:numId="146">
    <w:abstractNumId w:val="80"/>
  </w:num>
  <w:num w:numId="147">
    <w:abstractNumId w:val="9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1CAB"/>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46B01"/>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421"/>
    <w:rsid w:val="00555B3B"/>
    <w:rsid w:val="005600A0"/>
    <w:rsid w:val="00560563"/>
    <w:rsid w:val="00560F5F"/>
    <w:rsid w:val="00562398"/>
    <w:rsid w:val="005629CE"/>
    <w:rsid w:val="005632CD"/>
    <w:rsid w:val="005658E0"/>
    <w:rsid w:val="00567533"/>
    <w:rsid w:val="005753DD"/>
    <w:rsid w:val="0058250E"/>
    <w:rsid w:val="00582CC8"/>
    <w:rsid w:val="00582F6C"/>
    <w:rsid w:val="005836C2"/>
    <w:rsid w:val="0058409E"/>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17F"/>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4446"/>
    <w:rsid w:val="00696C0B"/>
    <w:rsid w:val="006A06B8"/>
    <w:rsid w:val="006A1E1F"/>
    <w:rsid w:val="006A5591"/>
    <w:rsid w:val="006A56EE"/>
    <w:rsid w:val="006B0483"/>
    <w:rsid w:val="006B2C60"/>
    <w:rsid w:val="006B383D"/>
    <w:rsid w:val="006B67DE"/>
    <w:rsid w:val="006B7B1E"/>
    <w:rsid w:val="006C00DE"/>
    <w:rsid w:val="006C118A"/>
    <w:rsid w:val="006C16A1"/>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08A6"/>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6789A"/>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221"/>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223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0BD"/>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77DA-6AD9-4A67-80F9-6739CCA0BCB0}">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FD5156-8914-46E7-9B41-DF1E6742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4193</Words>
  <Characters>24283</Characters>
  <Application>Microsoft Office Word</Application>
  <DocSecurity>0</DocSecurity>
  <Lines>639</Lines>
  <Paragraphs>306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IRIKOVA Antoaneta (EAC)</cp:lastModifiedBy>
  <cp:revision>6</cp:revision>
  <cp:lastPrinted>2019-12-10T09:09:00Z</cp:lastPrinted>
  <dcterms:created xsi:type="dcterms:W3CDTF">2022-07-13T14:37:00Z</dcterms:created>
  <dcterms:modified xsi:type="dcterms:W3CDTF">2022-07-13T16:45:00Z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