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en-US" w:eastAsia="en-US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r w:rsidRPr="004351ED">
              <w:rPr>
                <w:highlight w:val="cyan"/>
              </w:rPr>
              <w:t>dd/mm/yyyy)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0297608F" w14:textId="77777777" w:rsidR="002B0EC2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  <w:p w14:paraId="12C4256C" w14:textId="6708D382" w:rsidR="004435B9" w:rsidRPr="002137A8" w:rsidRDefault="004435B9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Undefined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>: dd/mm/yyyy</w:t>
            </w:r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(such as the learner’s transcript of record or Europass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r w:rsidRPr="004351ED">
              <w:rPr>
                <w:highlight w:val="cyan"/>
              </w:rPr>
              <w:t>dd/mm/yyyy</w:t>
            </w:r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031F3" w14:textId="77777777" w:rsidR="00A34BB3" w:rsidRDefault="00A34BB3" w:rsidP="006527D5">
      <w:r>
        <w:separator/>
      </w:r>
    </w:p>
  </w:endnote>
  <w:endnote w:type="continuationSeparator" w:id="0">
    <w:p w14:paraId="57104FFD" w14:textId="77777777" w:rsidR="00A34BB3" w:rsidRDefault="00A34BB3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2A016" w14:textId="77777777" w:rsidR="001B771C" w:rsidRDefault="001B77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42647" w14:textId="466FB1DC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4BB3">
      <w:rPr>
        <w:noProof/>
      </w:rPr>
      <w:t>1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105AA" w14:textId="77777777" w:rsidR="001B771C" w:rsidRDefault="001B77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0A03C" w14:textId="77777777" w:rsidR="00A34BB3" w:rsidRDefault="00A34BB3" w:rsidP="006527D5">
      <w:r>
        <w:separator/>
      </w:r>
    </w:p>
  </w:footnote>
  <w:footnote w:type="continuationSeparator" w:id="0">
    <w:p w14:paraId="07583611" w14:textId="77777777" w:rsidR="00A34BB3" w:rsidRDefault="00A34BB3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6152C" w14:textId="77777777" w:rsidR="001B771C" w:rsidRDefault="001B77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42646" w14:textId="315BBD77" w:rsidR="00835EEC" w:rsidRPr="00166958" w:rsidRDefault="00551A4E" w:rsidP="00166958">
    <w:pPr>
      <w:pStyle w:val="Header"/>
      <w:rPr>
        <w:sz w:val="18"/>
        <w:szCs w:val="18"/>
      </w:rPr>
    </w:pPr>
    <w:r>
      <w:rPr>
        <w:sz w:val="18"/>
        <w:szCs w:val="18"/>
      </w:rPr>
      <w:t xml:space="preserve">GfNA </w:t>
    </w:r>
    <w:r w:rsidR="00794A34">
      <w:rPr>
        <w:sz w:val="18"/>
        <w:szCs w:val="18"/>
      </w:rPr>
      <w:t xml:space="preserve">II.6 </w:t>
    </w:r>
    <w:r w:rsidR="00166958" w:rsidRPr="00166958">
      <w:rPr>
        <w:sz w:val="18"/>
        <w:szCs w:val="18"/>
      </w:rPr>
      <w:t xml:space="preserve">ECVET Learning Agreement – </w:t>
    </w:r>
    <w:r w:rsidR="00003181">
      <w:rPr>
        <w:sz w:val="18"/>
        <w:szCs w:val="18"/>
      </w:rPr>
      <w:t xml:space="preserve"> </w:t>
    </w:r>
    <w:r w:rsidR="001B771C">
      <w:rPr>
        <w:sz w:val="18"/>
        <w:szCs w:val="18"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2F684" w14:textId="77777777" w:rsidR="001B771C" w:rsidRDefault="001B77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ja-JP" w:vendorID="64" w:dllVersion="131078" w:nlCheck="1" w:checkStyle="1"/>
  <w:attachedTemplate r:id="rId1"/>
  <w:documentProtection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871EA"/>
    <w:rsid w:val="001924C2"/>
    <w:rsid w:val="001A0D54"/>
    <w:rsid w:val="001B771C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35B9"/>
    <w:rsid w:val="00445C55"/>
    <w:rsid w:val="0045236F"/>
    <w:rsid w:val="00454D62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00B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07A40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4BB3"/>
    <w:rsid w:val="00A35B10"/>
    <w:rsid w:val="00A556C0"/>
    <w:rsid w:val="00A61AD2"/>
    <w:rsid w:val="00A62209"/>
    <w:rsid w:val="00A91D34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40742"/>
    <w:rsid w:val="00C534AF"/>
    <w:rsid w:val="00C63392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444FC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42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2020</Year>
    <Next_x0020_date_x0020_of_x0020_delivery xmlns="cfd06d9f-862c-4359-9a69-c66ff689f26a">2019-11-17T23:00:00+00:00</Next_x0020_date_x0020_of_x0020_delivery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Props1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8663C-A197-4705-A1AA-75F98E67C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1BD3F-3B25-4558-9BD5-0800E5E19F7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</Template>
  <TotalTime>0</TotalTime>
  <Pages>10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Thekla Christodoulidou</cp:lastModifiedBy>
  <cp:revision>2</cp:revision>
  <cp:lastPrinted>2012-06-22T11:03:00Z</cp:lastPrinted>
  <dcterms:created xsi:type="dcterms:W3CDTF">2020-06-22T13:39:00Z</dcterms:created>
  <dcterms:modified xsi:type="dcterms:W3CDTF">2020-06-22T13:39:00Z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